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1EEE" w:rsidRDefault="00FC3DB8" w:rsidP="00DA1EE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DA1EEE">
        <w:rPr>
          <w:rFonts w:ascii="Times New Roman" w:hAnsi="Times New Roman"/>
          <w:sz w:val="24"/>
          <w:szCs w:val="24"/>
        </w:rPr>
        <w:t xml:space="preserve"> </w:t>
      </w:r>
      <w:r w:rsidR="00DA1EEE">
        <w:rPr>
          <w:rFonts w:ascii="Times New Roman" w:hAnsi="Times New Roman"/>
          <w:sz w:val="24"/>
          <w:szCs w:val="24"/>
        </w:rPr>
        <w:t xml:space="preserve">УТВЕРЖДЕНО </w:t>
      </w:r>
    </w:p>
    <w:p w:rsidR="00DA1EEE" w:rsidRDefault="00DA1EEE" w:rsidP="00DA1EE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Решением Ученого совета </w:t>
      </w:r>
    </w:p>
    <w:p w:rsidR="00DA1EEE" w:rsidRDefault="00DA1EEE" w:rsidP="00DA1EEE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Протокол №6 </w:t>
      </w:r>
    </w:p>
    <w:p w:rsidR="00DA1EEE" w:rsidRDefault="00DA1EEE" w:rsidP="00DA1EE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FC3DB8" w:rsidRPr="002465B8" w:rsidRDefault="00FC3DB8" w:rsidP="00DA1EEE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2C62" w:rsidRPr="00012C62" w:rsidRDefault="00012C62" w:rsidP="00FC3DB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12C62" w:rsidRPr="00012C62" w:rsidRDefault="00012C62" w:rsidP="00012C6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12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СТРАХОВОГО ДЕЛА</w:t>
      </w:r>
      <w:r w:rsidRPr="00012C6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12C62" w:rsidRPr="00012C62" w:rsidRDefault="00012C62" w:rsidP="00012C62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012C62" w:rsidRPr="00012C62" w:rsidRDefault="00012C62" w:rsidP="00012C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14 </w:t>
      </w:r>
      <w:proofErr w:type="spellStart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12C62" w:rsidRPr="00012C62" w:rsidRDefault="00012C62" w:rsidP="00012C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A1EE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«Организация страхового дела» разработана на основе: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12C62" w:rsidRPr="00012C62" w:rsidRDefault="00012C62" w:rsidP="00012C62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012C62" w:rsidRPr="00012C62" w:rsidRDefault="00012C62" w:rsidP="00012C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страхованию», утвержденного приказом Министерства труда и социальной защиты РФ от 06 июля 2020 г., № 404н. </w:t>
      </w:r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</w:p>
    <w:p w:rsidR="00012C62" w:rsidRPr="00012C62" w:rsidRDefault="00012C62" w:rsidP="00012C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012C62" w:rsidRPr="00012C62" w:rsidRDefault="00012C62" w:rsidP="00012C62">
      <w:pPr>
        <w:numPr>
          <w:ilvl w:val="0"/>
          <w:numId w:val="43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012C62" w:rsidRPr="00012C62" w:rsidRDefault="00012C62" w:rsidP="00012C6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C62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12C62" w:rsidRPr="00012C62" w:rsidRDefault="00012C62" w:rsidP="00012C6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012C62" w:rsidRPr="00012C62" w:rsidTr="00126B7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62" w:rsidRPr="00012C62" w:rsidRDefault="00012C62" w:rsidP="00012C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12C62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62" w:rsidRPr="00012C62" w:rsidRDefault="00012C62" w:rsidP="00012C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12C62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12C62" w:rsidRPr="00012C62" w:rsidTr="00126B7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Семахин</w:t>
            </w:r>
            <w:proofErr w:type="spellEnd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 xml:space="preserve"> Евгений Александрович, </w:t>
            </w:r>
            <w:proofErr w:type="spellStart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и.о</w:t>
            </w:r>
            <w:proofErr w:type="spellEnd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. декана,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12C62" w:rsidRPr="00012C62" w:rsidTr="00126B7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Лаврентьев Валентин Александрович, профессор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12C62" w:rsidRPr="00012C62" w:rsidTr="00126B7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Винникова</w:t>
            </w:r>
            <w:proofErr w:type="spellEnd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 xml:space="preserve"> Ирина Сергеевна,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12C62" w:rsidRPr="00012C62" w:rsidTr="00126B7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Яшкова</w:t>
            </w:r>
            <w:proofErr w:type="spellEnd"/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 xml:space="preserve"> Елена Вячеславовна,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2" w:rsidRPr="00012C62" w:rsidRDefault="00012C62" w:rsidP="00012C62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2C62">
              <w:rPr>
                <w:rFonts w:ascii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:rsidR="00012C62" w:rsidRPr="00012C62" w:rsidRDefault="00012C62" w:rsidP="00012C6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DA1EE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A1EEE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012C6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012C62" w:rsidRPr="00012C62" w:rsidRDefault="00012C62" w:rsidP="00012C6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C62" w:rsidRPr="00012C62" w:rsidRDefault="00012C62" w:rsidP="00012C62"/>
    <w:p w:rsidR="00012C62" w:rsidRPr="00012C62" w:rsidRDefault="00012C62" w:rsidP="00012C62">
      <w:pPr>
        <w:tabs>
          <w:tab w:val="left" w:pos="960"/>
        </w:tabs>
      </w:pPr>
    </w:p>
    <w:p w:rsidR="00012C62" w:rsidRPr="00012C62" w:rsidRDefault="00012C62" w:rsidP="00012C62">
      <w:pPr>
        <w:tabs>
          <w:tab w:val="left" w:pos="960"/>
        </w:tabs>
      </w:pPr>
    </w:p>
    <w:p w:rsidR="00012C62" w:rsidRPr="00012C62" w:rsidRDefault="00012C62" w:rsidP="00012C62">
      <w:pPr>
        <w:tabs>
          <w:tab w:val="left" w:pos="960"/>
        </w:tabs>
      </w:pPr>
    </w:p>
    <w:p w:rsidR="00BB0E22" w:rsidRPr="00321DED" w:rsidRDefault="00321DED" w:rsidP="00321DED">
      <w:pPr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br w:type="page"/>
      </w:r>
    </w:p>
    <w:p w:rsidR="00BB0E22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B0E22" w:rsidRDefault="00BB0E22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BB0E2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455"/>
        <w:gridCol w:w="567"/>
      </w:tblGrid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Методические указания для </w:t>
            </w:r>
            <w:proofErr w:type="gramStart"/>
            <w:r w:rsidRPr="00F2053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F20531">
              <w:rPr>
                <w:rFonts w:ascii="Times New Roman" w:hAnsi="Times New Roman"/>
                <w:sz w:val="20"/>
                <w:szCs w:val="20"/>
              </w:rPr>
              <w:t xml:space="preserve"> по освоению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="008A40B4">
              <w:rPr>
                <w:rFonts w:ascii="Times New Roman" w:hAnsi="Times New Roman"/>
                <w:sz w:val="20"/>
                <w:szCs w:val="20"/>
                <w:lang w:eastAsia="ru-RU"/>
              </w:rPr>
              <w:t>Страховое дело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Обязательное и добровольное страхование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1746F8">
              <w:rPr>
                <w:rFonts w:ascii="Times New Roman" w:hAnsi="Times New Roman"/>
                <w:caps/>
                <w:sz w:val="20"/>
                <w:szCs w:val="20"/>
              </w:rPr>
              <w:t>0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>
              <w:rPr>
                <w:rFonts w:ascii="Times New Roman" w:hAnsi="Times New Roman"/>
                <w:sz w:val="20"/>
                <w:szCs w:val="20"/>
              </w:rPr>
              <w:t>Страховой практикум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13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Финансовый анализ в страховой организации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17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321DED" w:rsidRPr="00F20531" w:rsidRDefault="00321DED" w:rsidP="008A40B4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8A40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планирование в страховой организации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321DED" w:rsidRPr="00F20531" w:rsidRDefault="00321DED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20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321DED" w:rsidRPr="006547E9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  <w:tr w:rsidR="00321DED" w:rsidTr="00321DED">
        <w:tc>
          <w:tcPr>
            <w:tcW w:w="576" w:type="dxa"/>
            <w:hideMark/>
          </w:tcPr>
          <w:p w:rsidR="00321DED" w:rsidRPr="00F20531" w:rsidRDefault="00321DED" w:rsidP="00321DED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321DED" w:rsidRPr="00F20531" w:rsidRDefault="00321DED" w:rsidP="00321DED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321DED" w:rsidRPr="00F20531" w:rsidRDefault="001746F8" w:rsidP="00321DED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</w:tbl>
    <w:p w:rsidR="00321DED" w:rsidRDefault="00321DED" w:rsidP="00321DE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F561A6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Pr="00323333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70E15" w:rsidRPr="00323333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635C5" w:rsidRPr="00323333" w:rsidRDefault="001635C5" w:rsidP="001635C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«Организация страхового дела» предназначен для формирования 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1635C5" w:rsidRPr="00323333" w:rsidRDefault="001635C5" w:rsidP="001635C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70E15" w:rsidRPr="00323333" w:rsidRDefault="00A70E15" w:rsidP="00A70E1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A70E15" w:rsidRPr="00323333" w:rsidRDefault="00A70E15" w:rsidP="00A70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2F5E5F">
        <w:t xml:space="preserve"> </w:t>
      </w:r>
      <w:r w:rsidRPr="002F5E5F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1635C5" w:rsidRPr="00323333" w:rsidRDefault="001635C5" w:rsidP="001635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A70E15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635C5" w:rsidRPr="00323333" w:rsidRDefault="001635C5" w:rsidP="00321DE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A40B4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ОПК-4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ПК-7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="001635C5" w:rsidRPr="00062E45">
        <w:rPr>
          <w:rFonts w:ascii="Times New Roman" w:hAnsi="Times New Roman"/>
          <w:sz w:val="19"/>
          <w:szCs w:val="19"/>
        </w:rPr>
        <w:t>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 8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="001635C5" w:rsidRPr="00062E45">
        <w:rPr>
          <w:rFonts w:ascii="Times New Roman" w:hAnsi="Times New Roman"/>
          <w:sz w:val="19"/>
          <w:szCs w:val="19"/>
        </w:rPr>
        <w:t>;</w:t>
      </w:r>
    </w:p>
    <w:p w:rsidR="001635C5" w:rsidRPr="00062E45" w:rsidRDefault="008A40B4" w:rsidP="00062E4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>ПК 12</w:t>
      </w:r>
      <w:r w:rsidR="001635C5" w:rsidRPr="00062E45">
        <w:rPr>
          <w:rFonts w:ascii="Times New Roman" w:hAnsi="Times New Roman"/>
          <w:sz w:val="19"/>
          <w:szCs w:val="19"/>
        </w:rPr>
        <w:t xml:space="preserve">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страховой организацией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8A40B4" w:rsidRPr="00F561A6" w:rsidRDefault="008A40B4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13 -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</w:t>
      </w:r>
      <w:r w:rsidR="00F561A6">
        <w:rPr>
          <w:rFonts w:ascii="Times New Roman" w:eastAsia="Times New Roman" w:hAnsi="Times New Roman"/>
          <w:sz w:val="19"/>
          <w:szCs w:val="19"/>
          <w:lang w:eastAsia="ru-RU"/>
        </w:rPr>
        <w:t xml:space="preserve">равление финансами </w:t>
      </w:r>
      <w:proofErr w:type="spellStart"/>
      <w:r w:rsidR="00F561A6">
        <w:rPr>
          <w:rFonts w:ascii="Times New Roman" w:eastAsia="Times New Roman" w:hAnsi="Times New Roman"/>
          <w:sz w:val="19"/>
          <w:szCs w:val="19"/>
          <w:lang w:eastAsia="ru-RU"/>
        </w:rPr>
        <w:t>организаци</w:t>
      </w:r>
      <w:proofErr w:type="spellEnd"/>
      <w:r>
        <w:rPr>
          <w:rFonts w:ascii="Times New Roman" w:hAnsi="Times New Roman"/>
          <w:sz w:val="19"/>
          <w:szCs w:val="19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268"/>
        <w:gridCol w:w="3784"/>
        <w:gridCol w:w="1602"/>
        <w:gridCol w:w="2114"/>
      </w:tblGrid>
      <w:tr w:rsidR="00A70E15" w:rsidRPr="00323333" w:rsidTr="008A40B4">
        <w:trPr>
          <w:trHeight w:val="702"/>
        </w:trPr>
        <w:tc>
          <w:tcPr>
            <w:tcW w:w="959" w:type="dxa"/>
            <w:vAlign w:val="center"/>
          </w:tcPr>
          <w:p w:rsidR="00A70E15" w:rsidRPr="00323333" w:rsidRDefault="00A70E15" w:rsidP="008A40B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="008A40B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  </w:t>
            </w:r>
          </w:p>
        </w:tc>
        <w:tc>
          <w:tcPr>
            <w:tcW w:w="2268" w:type="dxa"/>
            <w:vAlign w:val="center"/>
          </w:tcPr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784" w:type="dxa"/>
            <w:vAlign w:val="center"/>
          </w:tcPr>
          <w:p w:rsidR="00A70E15" w:rsidRPr="00323333" w:rsidRDefault="008A40B4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70E15" w:rsidRPr="00323333" w:rsidRDefault="00A70E15" w:rsidP="00A70E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A70E15" w:rsidRPr="00323333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70E15" w:rsidRPr="00323333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0E15" w:rsidRPr="00323333" w:rsidTr="008A40B4">
        <w:trPr>
          <w:trHeight w:val="535"/>
        </w:trPr>
        <w:tc>
          <w:tcPr>
            <w:tcW w:w="959" w:type="dxa"/>
          </w:tcPr>
          <w:p w:rsidR="00A70E15" w:rsidRPr="00323333" w:rsidRDefault="00A70E15" w:rsidP="00A70E1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68" w:type="dxa"/>
          </w:tcPr>
          <w:p w:rsidR="00A70E15" w:rsidRPr="00323333" w:rsidRDefault="00062E45" w:rsidP="00062E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="00A70E15"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="00A70E15"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3784" w:type="dxa"/>
            <w:vAlign w:val="center"/>
          </w:tcPr>
          <w:p w:rsidR="00A70E15" w:rsidRPr="00847445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7.1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подготовку и заключение договоров страхования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ПК-8.1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формляет документы по страховому случаю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ценивает убытки по страховому случаю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рганизует страховую выплату</w:t>
            </w:r>
          </w:p>
        </w:tc>
        <w:tc>
          <w:tcPr>
            <w:tcW w:w="1602" w:type="dxa"/>
          </w:tcPr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70E15" w:rsidRPr="00323333" w:rsidRDefault="009224FA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Активные и интерактивные</w:t>
            </w:r>
          </w:p>
        </w:tc>
        <w:tc>
          <w:tcPr>
            <w:tcW w:w="2114" w:type="dxa"/>
          </w:tcPr>
          <w:p w:rsidR="00A70E15" w:rsidRPr="00323333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847445" w:rsidRDefault="00847445" w:rsidP="0084744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323333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A70E15" w:rsidRPr="00323333" w:rsidTr="00847445">
        <w:trPr>
          <w:trHeight w:val="421"/>
        </w:trPr>
        <w:tc>
          <w:tcPr>
            <w:tcW w:w="959" w:type="dxa"/>
          </w:tcPr>
          <w:p w:rsidR="00A70E15" w:rsidRPr="00323333" w:rsidRDefault="00A70E15" w:rsidP="00A70E1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68" w:type="dxa"/>
          </w:tcPr>
          <w:p w:rsidR="00A70E15" w:rsidRPr="00323333" w:rsidRDefault="00062E45" w:rsidP="00A70E1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784" w:type="dxa"/>
            <w:vAlign w:val="center"/>
          </w:tcPr>
          <w:p w:rsidR="00062E45" w:rsidRPr="00847445" w:rsidRDefault="00062E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847445" w:rsidRPr="00847445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12.1. Определяет стратегию и тактику страховой организации, планирует и координирует ее деятельность.</w:t>
            </w:r>
          </w:p>
          <w:p w:rsidR="0084744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ассчитывает и анализирует финансовые показатели организации</w:t>
            </w:r>
          </w:p>
          <w:p w:rsidR="0084744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13.2. Осуществляет финансовое планирование и прогнозирование</w:t>
            </w:r>
          </w:p>
          <w:p w:rsidR="00A70E15" w:rsidRPr="00847445" w:rsidRDefault="00847445" w:rsidP="008474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2" w:type="dxa"/>
          </w:tcPr>
          <w:p w:rsidR="00A70E15" w:rsidRPr="00323333" w:rsidRDefault="00A70E15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70E15" w:rsidRPr="00323333" w:rsidRDefault="009224FA" w:rsidP="00A70E1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Активные и интерактивные</w:t>
            </w:r>
          </w:p>
        </w:tc>
        <w:tc>
          <w:tcPr>
            <w:tcW w:w="2114" w:type="dxa"/>
          </w:tcPr>
          <w:p w:rsidR="00A70E15" w:rsidRPr="00323333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70E15" w:rsidRDefault="00A70E15" w:rsidP="00A70E1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47445" w:rsidRPr="00847445" w:rsidRDefault="00847445" w:rsidP="00847445">
            <w:pPr>
              <w:pStyle w:val="20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47445" w:rsidRPr="00323333" w:rsidRDefault="00847445" w:rsidP="0084744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8A40B4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 xml:space="preserve">           </w:t>
      </w: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 xml:space="preserve">  </w:t>
      </w:r>
      <w:r w:rsidRPr="00323333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70E15" w:rsidRPr="00323333" w:rsidRDefault="00A70E15" w:rsidP="00A70E1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 w:rsidR="00847445">
        <w:rPr>
          <w:rFonts w:ascii="Times New Roman" w:hAnsi="Times New Roman"/>
          <w:sz w:val="19"/>
          <w:szCs w:val="19"/>
          <w:lang w:eastAsia="ru-RU"/>
        </w:rPr>
        <w:t>Лаврентьев В..А., д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.э.н., </w:t>
      </w:r>
      <w:r w:rsidR="00847445">
        <w:rPr>
          <w:rFonts w:ascii="Times New Roman" w:hAnsi="Times New Roman"/>
          <w:sz w:val="19"/>
          <w:szCs w:val="19"/>
          <w:lang w:eastAsia="ru-RU"/>
        </w:rPr>
        <w:t>профессор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1635C5" w:rsidRPr="00323333" w:rsidRDefault="001635C5" w:rsidP="00163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страховой деятельности  и является элементом 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1635C5" w:rsidRPr="00323333" w:rsidRDefault="001635C5" w:rsidP="00163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 w:rsidR="00847445">
        <w:rPr>
          <w:rFonts w:ascii="Times New Roman" w:hAnsi="Times New Roman"/>
          <w:sz w:val="19"/>
          <w:szCs w:val="19"/>
        </w:rPr>
        <w:t>Финансы организаций</w:t>
      </w:r>
      <w:r w:rsidRPr="00323333">
        <w:rPr>
          <w:rFonts w:ascii="Times New Roman" w:hAnsi="Times New Roman"/>
          <w:sz w:val="19"/>
          <w:szCs w:val="19"/>
        </w:rPr>
        <w:t>» и «Экономика</w:t>
      </w:r>
      <w:r w:rsidR="00847445">
        <w:rPr>
          <w:rFonts w:ascii="Times New Roman" w:hAnsi="Times New Roman"/>
          <w:sz w:val="19"/>
          <w:szCs w:val="19"/>
        </w:rPr>
        <w:t xml:space="preserve"> организации».</w:t>
      </w: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70E15" w:rsidRPr="00323333" w:rsidRDefault="00A70E15" w:rsidP="00A70E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A70E15" w:rsidRPr="00323333" w:rsidTr="00A70E15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32333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A70E15" w:rsidRPr="00323333" w:rsidTr="00A70E15">
        <w:trPr>
          <w:trHeight w:hRule="exact" w:val="33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84744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504/14</w:t>
            </w:r>
          </w:p>
        </w:tc>
      </w:tr>
      <w:tr w:rsidR="00A70E15" w:rsidRPr="00323333" w:rsidTr="00A70E15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750170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110/</w:t>
            </w:r>
            <w:r w:rsidR="009423D2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</w:tr>
      <w:tr w:rsidR="00A70E15" w:rsidRPr="00323333" w:rsidTr="00A70E15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750170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376/10,4</w:t>
            </w:r>
          </w:p>
        </w:tc>
      </w:tr>
      <w:tr w:rsidR="00A70E15" w:rsidRPr="00323333" w:rsidTr="00A70E15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1635C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A70E15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A70E15" w:rsidRPr="00323333" w:rsidTr="00A70E15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E15" w:rsidRPr="00323333" w:rsidRDefault="00A70E15" w:rsidP="00A70E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A70E15" w:rsidRPr="00323333" w:rsidSect="00A70E15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323333">
        <w:rPr>
          <w:rFonts w:ascii="Times New Roman" w:hAnsi="Times New Roman"/>
          <w:b/>
          <w:sz w:val="19"/>
          <w:szCs w:val="19"/>
        </w:rPr>
        <w:t>ОРГАНИЗАЦИЯ СТРАХОВОГО ДЕЛА</w:t>
      </w: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A70E15" w:rsidRPr="00323333" w:rsidRDefault="00A70E15" w:rsidP="00A70E15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347"/>
        <w:gridCol w:w="777"/>
        <w:gridCol w:w="1378"/>
        <w:gridCol w:w="1283"/>
        <w:gridCol w:w="1163"/>
        <w:gridCol w:w="1046"/>
        <w:gridCol w:w="1046"/>
        <w:gridCol w:w="1046"/>
        <w:gridCol w:w="1163"/>
        <w:gridCol w:w="1467"/>
      </w:tblGrid>
      <w:tr w:rsidR="001635C5" w:rsidRPr="00323333" w:rsidTr="009423D2">
        <w:trPr>
          <w:trHeight w:val="309"/>
        </w:trPr>
        <w:tc>
          <w:tcPr>
            <w:tcW w:w="1668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34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693" w:type="dxa"/>
            <w:gridSpan w:val="6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63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6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635C5" w:rsidRPr="00323333" w:rsidTr="009423D2">
        <w:trPr>
          <w:trHeight w:val="147"/>
        </w:trPr>
        <w:tc>
          <w:tcPr>
            <w:tcW w:w="1668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34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61" w:type="dxa"/>
            <w:gridSpan w:val="2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63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46" w:type="dxa"/>
            <w:vMerge w:val="restart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6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635C5" w:rsidRPr="00323333" w:rsidTr="009423D2">
        <w:trPr>
          <w:trHeight w:val="147"/>
        </w:trPr>
        <w:tc>
          <w:tcPr>
            <w:tcW w:w="1668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34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7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83" w:type="dxa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63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7" w:type="dxa"/>
            <w:vMerge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635C5" w:rsidRPr="00323333" w:rsidTr="009423D2">
        <w:trPr>
          <w:trHeight w:val="197"/>
        </w:trPr>
        <w:tc>
          <w:tcPr>
            <w:tcW w:w="14384" w:type="dxa"/>
            <w:gridSpan w:val="11"/>
          </w:tcPr>
          <w:p w:rsidR="001635C5" w:rsidRPr="00323333" w:rsidRDefault="001635C5" w:rsidP="00321DE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1635C5" w:rsidRPr="00323333" w:rsidTr="009423D2">
        <w:trPr>
          <w:trHeight w:val="453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К.М.10.01</w:t>
            </w:r>
          </w:p>
        </w:tc>
        <w:tc>
          <w:tcPr>
            <w:tcW w:w="2347" w:type="dxa"/>
            <w:vAlign w:val="center"/>
          </w:tcPr>
          <w:p w:rsidR="001635C5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Страховое дело</w:t>
            </w:r>
          </w:p>
        </w:tc>
        <w:tc>
          <w:tcPr>
            <w:tcW w:w="777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78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3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63</w:t>
            </w:r>
          </w:p>
        </w:tc>
        <w:tc>
          <w:tcPr>
            <w:tcW w:w="1046" w:type="dxa"/>
            <w:vAlign w:val="center"/>
          </w:tcPr>
          <w:p w:rsidR="001635C5" w:rsidRPr="00323333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1635C5" w:rsidRPr="00323333" w:rsidTr="009423D2">
        <w:trPr>
          <w:trHeight w:val="649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К.М.10.02</w:t>
            </w:r>
          </w:p>
        </w:tc>
        <w:tc>
          <w:tcPr>
            <w:tcW w:w="2347" w:type="dxa"/>
            <w:vAlign w:val="center"/>
          </w:tcPr>
          <w:p w:rsidR="001635C5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Обязательное и добровольное страхование</w:t>
            </w:r>
          </w:p>
        </w:tc>
        <w:tc>
          <w:tcPr>
            <w:tcW w:w="777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78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3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75</w:t>
            </w:r>
          </w:p>
        </w:tc>
        <w:tc>
          <w:tcPr>
            <w:tcW w:w="1046" w:type="dxa"/>
            <w:vAlign w:val="center"/>
          </w:tcPr>
          <w:p w:rsidR="001635C5" w:rsidRPr="00323333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1635C5" w:rsidRPr="00323333" w:rsidTr="009423D2">
        <w:trPr>
          <w:trHeight w:val="669"/>
        </w:trPr>
        <w:tc>
          <w:tcPr>
            <w:tcW w:w="1668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К.М.10.03</w:t>
            </w:r>
          </w:p>
        </w:tc>
        <w:tc>
          <w:tcPr>
            <w:tcW w:w="2347" w:type="dxa"/>
            <w:vAlign w:val="center"/>
          </w:tcPr>
          <w:p w:rsidR="001635C5" w:rsidRPr="00323333" w:rsidRDefault="001635C5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Страховой практикум</w:t>
            </w:r>
          </w:p>
        </w:tc>
        <w:tc>
          <w:tcPr>
            <w:tcW w:w="777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3" w:type="dxa"/>
            <w:vAlign w:val="center"/>
          </w:tcPr>
          <w:p w:rsidR="001635C5" w:rsidRPr="00323333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63" w:type="dxa"/>
            <w:vAlign w:val="center"/>
          </w:tcPr>
          <w:p w:rsidR="001635C5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112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1635C5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635C5" w:rsidRPr="00323333" w:rsidRDefault="001635C5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9224FA" w:rsidRPr="00323333" w:rsidTr="005A426F">
        <w:trPr>
          <w:trHeight w:val="669"/>
        </w:trPr>
        <w:tc>
          <w:tcPr>
            <w:tcW w:w="14384" w:type="dxa"/>
            <w:gridSpan w:val="11"/>
            <w:vAlign w:val="center"/>
          </w:tcPr>
          <w:p w:rsidR="009224FA" w:rsidRPr="00323333" w:rsidRDefault="009224FA" w:rsidP="009224F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 xml:space="preserve">2. ДИСЦИПЛИНЫ ПО ВЫБОРУ                                                     </w:t>
            </w:r>
          </w:p>
        </w:tc>
      </w:tr>
      <w:tr w:rsidR="009423D2" w:rsidRPr="00323333" w:rsidTr="009423D2">
        <w:trPr>
          <w:trHeight w:val="669"/>
        </w:trPr>
        <w:tc>
          <w:tcPr>
            <w:tcW w:w="1668" w:type="dxa"/>
            <w:vAlign w:val="center"/>
          </w:tcPr>
          <w:p w:rsidR="009423D2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К.М.10.ДВ.01.01</w:t>
            </w:r>
          </w:p>
        </w:tc>
        <w:tc>
          <w:tcPr>
            <w:tcW w:w="2347" w:type="dxa"/>
            <w:vAlign w:val="center"/>
          </w:tcPr>
          <w:p w:rsidR="009423D2" w:rsidRPr="00323333" w:rsidRDefault="009423D2" w:rsidP="00321D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Финансовый анализ в страховой организации</w:t>
            </w:r>
          </w:p>
        </w:tc>
        <w:tc>
          <w:tcPr>
            <w:tcW w:w="777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9423D2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283" w:type="dxa"/>
            <w:vAlign w:val="center"/>
          </w:tcPr>
          <w:p w:rsidR="009423D2" w:rsidRPr="00323333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9423D2" w:rsidRPr="00323333" w:rsidRDefault="001B6C23" w:rsidP="00321DE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126</w:t>
            </w:r>
          </w:p>
        </w:tc>
        <w:tc>
          <w:tcPr>
            <w:tcW w:w="1046" w:type="dxa"/>
            <w:vAlign w:val="center"/>
          </w:tcPr>
          <w:p w:rsidR="009423D2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9423D2" w:rsidRPr="00323333" w:rsidRDefault="00B8504B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9423D2" w:rsidRPr="00323333" w:rsidRDefault="001B6C23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9423D2" w:rsidRPr="00323333" w:rsidRDefault="009423D2" w:rsidP="00321D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6C23" w:rsidRPr="00323333" w:rsidTr="009423D2">
        <w:trPr>
          <w:trHeight w:val="669"/>
        </w:trPr>
        <w:tc>
          <w:tcPr>
            <w:tcW w:w="1668" w:type="dxa"/>
            <w:vAlign w:val="center"/>
          </w:tcPr>
          <w:p w:rsidR="001B6C23" w:rsidRPr="00323333" w:rsidRDefault="001B6C23" w:rsidP="001B6C2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К.М.10.ДВ.01.02</w:t>
            </w:r>
          </w:p>
        </w:tc>
        <w:tc>
          <w:tcPr>
            <w:tcW w:w="2347" w:type="dxa"/>
            <w:vAlign w:val="center"/>
          </w:tcPr>
          <w:p w:rsidR="001B6C23" w:rsidRPr="00323333" w:rsidRDefault="001B6C23" w:rsidP="001B6C2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Финансовое планирование в страховой организации</w:t>
            </w:r>
          </w:p>
        </w:tc>
        <w:tc>
          <w:tcPr>
            <w:tcW w:w="777" w:type="dxa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78" w:type="dxa"/>
            <w:vAlign w:val="center"/>
          </w:tcPr>
          <w:p w:rsidR="001B6C23" w:rsidRDefault="001B6C23" w:rsidP="001B6C2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1283" w:type="dxa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1B6C23" w:rsidRPr="00323333" w:rsidRDefault="001B6C23" w:rsidP="001B6C2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126</w:t>
            </w:r>
          </w:p>
        </w:tc>
        <w:tc>
          <w:tcPr>
            <w:tcW w:w="1046" w:type="dxa"/>
            <w:vAlign w:val="center"/>
          </w:tcPr>
          <w:p w:rsidR="001B6C2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6" w:type="dxa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6" w:type="dxa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1B6C23" w:rsidRPr="00323333" w:rsidRDefault="001B6C23" w:rsidP="001B6C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B8504B" w:rsidRPr="00323333" w:rsidTr="009423D2">
        <w:trPr>
          <w:trHeight w:val="216"/>
        </w:trPr>
        <w:tc>
          <w:tcPr>
            <w:tcW w:w="14384" w:type="dxa"/>
            <w:gridSpan w:val="11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B8504B" w:rsidRPr="00323333" w:rsidTr="009423D2">
        <w:trPr>
          <w:trHeight w:val="216"/>
        </w:trPr>
        <w:tc>
          <w:tcPr>
            <w:tcW w:w="14384" w:type="dxa"/>
            <w:gridSpan w:val="11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B8504B" w:rsidRPr="00323333" w:rsidTr="009423D2">
        <w:trPr>
          <w:trHeight w:val="669"/>
        </w:trPr>
        <w:tc>
          <w:tcPr>
            <w:tcW w:w="1668" w:type="dxa"/>
            <w:vAlign w:val="center"/>
          </w:tcPr>
          <w:p w:rsidR="00B8504B" w:rsidRPr="00323333" w:rsidRDefault="00B8504B" w:rsidP="00B8504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.10.04 (К)</w:t>
            </w:r>
          </w:p>
        </w:tc>
        <w:tc>
          <w:tcPr>
            <w:tcW w:w="2347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"Организация страхового дела"</w:t>
            </w:r>
          </w:p>
        </w:tc>
        <w:tc>
          <w:tcPr>
            <w:tcW w:w="777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78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3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vAlign w:val="center"/>
          </w:tcPr>
          <w:p w:rsidR="00B8504B" w:rsidRPr="00323333" w:rsidRDefault="00B8504B" w:rsidP="00B8504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046" w:type="dxa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vAlign w:val="center"/>
          </w:tcPr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vAlign w:val="center"/>
          </w:tcPr>
          <w:p w:rsidR="00B8504B" w:rsidRPr="00323333" w:rsidRDefault="007A2D2E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B8504B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B8504B" w:rsidRPr="00323333" w:rsidRDefault="00B8504B" w:rsidP="00B85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</w:tbl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5D445D" w:rsidRDefault="005D445D" w:rsidP="001635C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  <w:sectPr w:rsidR="005D445D" w:rsidSect="005D445D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445D" w:rsidRDefault="005D445D" w:rsidP="001635C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D445D" w:rsidRPr="00A70E15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4. Методические указания для </w:t>
      </w:r>
      <w:proofErr w:type="gramStart"/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A70E15" w:rsidRPr="00A70E15" w:rsidRDefault="005D445D" w:rsidP="005D445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A70E15">
        <w:rPr>
          <w:rFonts w:ascii="Times New Roman" w:eastAsiaTheme="minorHAnsi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A70E15">
          <w:rPr>
            <w:rFonts w:ascii="Times New Roman" w:eastAsiaTheme="minorHAnsi" w:hAnsi="Times New Roman"/>
            <w:sz w:val="19"/>
            <w:szCs w:val="19"/>
            <w:lang w:eastAsia="ar-SA"/>
          </w:rPr>
          <w:t>http://moodle.mininuniver.ru</w:t>
        </w:r>
      </w:hyperlink>
      <w:r w:rsidRPr="00A70E15">
        <w:rPr>
          <w:rFonts w:ascii="Times New Roman" w:eastAsiaTheme="minorHAnsi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70E15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70E15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70E15" w:rsidRPr="00A70E15" w:rsidRDefault="00A70E15" w:rsidP="00A70E1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6. Промежуточный контроль по дисциплинам «Страховое дело», «Обязательное и добровольное страхование» - экзамен, «Страховой практикум» – зачет с оценкой, Вопросы к зачетам и экзамену, темы контрольных работ приведены в ЭУМК, кроме того предполагается итоговое тестирование.</w:t>
      </w:r>
    </w:p>
    <w:p w:rsidR="00A70E15" w:rsidRPr="00A70E15" w:rsidRDefault="00A70E15" w:rsidP="00A70E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A70E15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A70E15" w:rsidRPr="00A70E15" w:rsidRDefault="00A70E15" w:rsidP="00A70E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Default="00A70E1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5D445D" w:rsidRDefault="005D445D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1635C5" w:rsidRPr="00A70E15" w:rsidRDefault="001635C5" w:rsidP="005D445D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0456C" w:rsidRPr="00A70E15" w:rsidRDefault="00F561A6" w:rsidP="00E0456C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5.1</w:t>
      </w:r>
      <w:r w:rsidR="00E0456C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E0456C"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«СТРАХОВОЕ ДЕЛО»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A70E15" w:rsidRDefault="00E0456C" w:rsidP="00E045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и управления страховой деятельностью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E0456C" w:rsidRPr="00062E45" w:rsidRDefault="00A7497F" w:rsidP="00E0456C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="00E0456C" w:rsidRPr="00062E45">
        <w:rPr>
          <w:rFonts w:ascii="Times New Roman" w:hAnsi="Times New Roman"/>
          <w:sz w:val="19"/>
          <w:szCs w:val="19"/>
        </w:rPr>
        <w:t xml:space="preserve">ОПК-4: </w:t>
      </w:r>
      <w:r w:rsidR="00E0456C"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ПК-12</w:t>
      </w:r>
      <w:r w:rsidRPr="00A70E15">
        <w:rPr>
          <w:rFonts w:ascii="Times New Roman" w:hAnsi="Times New Roman"/>
          <w:sz w:val="19"/>
          <w:szCs w:val="19"/>
        </w:rPr>
        <w:t xml:space="preserve">: </w:t>
      </w:r>
      <w:proofErr w:type="gramStart"/>
      <w:r>
        <w:rPr>
          <w:rFonts w:ascii="Times New Roman" w:hAnsi="Times New Roman"/>
          <w:sz w:val="19"/>
          <w:szCs w:val="19"/>
        </w:rPr>
        <w:t>способен</w:t>
      </w:r>
      <w:proofErr w:type="gramEnd"/>
      <w:r>
        <w:rPr>
          <w:rFonts w:ascii="Times New Roman" w:hAnsi="Times New Roman"/>
          <w:sz w:val="19"/>
          <w:szCs w:val="19"/>
        </w:rPr>
        <w:t xml:space="preserve"> организовать управление страховой организацией.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организацию страхового дела в РФ;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проводить подготовительный этап внедрения страховых продуктов.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документооборота;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тарификации;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компании.</w:t>
      </w: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19"/>
          <w:szCs w:val="19"/>
        </w:rPr>
      </w:pPr>
    </w:p>
    <w:p w:rsidR="00E0456C" w:rsidRPr="00A70E15" w:rsidRDefault="00E0456C" w:rsidP="00E0456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у студента целостных представлений о сущности и  особенностях страхования в обязательном и добровольном порядке.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обязательного страхования;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раскрытие специфических особенностей добровольного страхования;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рассмотрение состояния страхового рынка и определение перспектив его развития.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E0456C" w:rsidRPr="00A70E15" w:rsidTr="00E0456C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0456C" w:rsidRPr="00A70E15" w:rsidTr="00E0456C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323333" w:rsidRDefault="00E0456C" w:rsidP="00E0456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323333" w:rsidRDefault="00E0456C" w:rsidP="00E0456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  <w:r w:rsidR="00A7497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>оформления договоров страхования, документов по страховым случаям, организует страховые выплаты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ОПК-4, ПК-12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E0456C" w:rsidRPr="00FF536B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E0456C" w:rsidRPr="00214FB3" w:rsidTr="00E0456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0456C" w:rsidRPr="00214FB3" w:rsidTr="00E0456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456C" w:rsidRPr="00214FB3" w:rsidRDefault="00E0456C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0456C" w:rsidRPr="00214FB3" w:rsidTr="00E0456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0456C" w:rsidRPr="00214FB3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0456C" w:rsidRPr="00214FB3" w:rsidTr="00E0456C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456C" w:rsidRPr="00214FB3" w:rsidRDefault="00B0295F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E0456C"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E0456C" w:rsidRPr="00214FB3" w:rsidTr="00E0456C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Общие нормативно-правовые положения организации страхового дела.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E0456C"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</w:tr>
      <w:tr w:rsidR="00E0456C" w:rsidRPr="00214FB3" w:rsidTr="00E0456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Система правового регулирования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0456C" w:rsidRPr="00214FB3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lastRenderedPageBreak/>
              <w:t>Тема 1.2. Содержание, порядок заключения и прекращения действия договора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0456C" w:rsidRPr="00214FB3" w:rsidTr="00E0456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Государственный надзор за деятельностью субъектов страхового дела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0456C" w:rsidRPr="00214FB3" w:rsidTr="00E0456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A70E15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Необходимость и сущность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E0456C" w:rsidRPr="00214FB3" w:rsidTr="00E0456C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Этапы становления и современное состояние  российского страхового рынка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214FB3" w:rsidTr="00E0456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Страховые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посредники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0456C" w:rsidRPr="00214FB3" w:rsidTr="00E0456C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Андерайтинг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страховании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214FB3" w:rsidTr="00E0456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Объединения</w:t>
            </w:r>
            <w:proofErr w:type="spellEnd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страховщиков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0456C" w:rsidRPr="00214FB3" w:rsidTr="00E0456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Организация работы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E0456C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E0456C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Формирование фонда, портфеля и размещение резервов страховой компании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Управление инвестициями страховой компании.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0456C" w:rsidRPr="00214FB3" w:rsidTr="00E0456C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A70E15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Особенности управления персоналом страховых компаний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A7497F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967F7A" w:rsidRPr="00214FB3" w:rsidTr="00967F7A">
        <w:trPr>
          <w:trHeight w:val="365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67F7A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E0456C" w:rsidRPr="00214FB3" w:rsidTr="00E0456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456C" w:rsidRPr="00214FB3" w:rsidRDefault="007A2D2E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0456C" w:rsidRPr="00214FB3" w:rsidRDefault="000171B9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456C" w:rsidRPr="00214FB3" w:rsidRDefault="00E0456C" w:rsidP="00E04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0456C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E0456C" w:rsidRPr="00A70E15" w:rsidRDefault="00E0456C" w:rsidP="00E0456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Активные и интерактивные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E0456C" w:rsidRPr="00A70E15" w:rsidTr="00DC5604">
        <w:trPr>
          <w:trHeight w:val="60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6" w:type="dxa"/>
            <w:gridSpan w:val="2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E0456C" w:rsidRPr="00A70E15" w:rsidTr="00DC5604">
        <w:trPr>
          <w:trHeight w:val="300"/>
        </w:trPr>
        <w:tc>
          <w:tcPr>
            <w:tcW w:w="524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0456C" w:rsidRPr="00A70E15" w:rsidTr="00DC5604">
        <w:trPr>
          <w:trHeight w:val="202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  <w:r w:rsidR="00E0456C"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E0456C" w:rsidRPr="00A70E15" w:rsidTr="00DC5604">
        <w:trPr>
          <w:trHeight w:val="30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1. Общие нормативно-правовые положения организации страхового дела</w:t>
            </w:r>
          </w:p>
        </w:tc>
      </w:tr>
      <w:tr w:rsidR="00E0456C" w:rsidRPr="00A70E15" w:rsidTr="00DC5604">
        <w:trPr>
          <w:trHeight w:val="540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414"/>
        </w:trPr>
        <w:tc>
          <w:tcPr>
            <w:tcW w:w="524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18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2. Необходимость и сущность страхового рынка</w:t>
            </w:r>
          </w:p>
        </w:tc>
      </w:tr>
      <w:tr w:rsidR="00E0456C" w:rsidRPr="00A70E15" w:rsidTr="00DC5604">
        <w:trPr>
          <w:trHeight w:val="291"/>
        </w:trPr>
        <w:tc>
          <w:tcPr>
            <w:tcW w:w="52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ОР.1.21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150"/>
        </w:trPr>
        <w:tc>
          <w:tcPr>
            <w:tcW w:w="10699" w:type="dxa"/>
            <w:gridSpan w:val="11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3. Организация работы страховой компании</w:t>
            </w:r>
          </w:p>
        </w:tc>
      </w:tr>
      <w:tr w:rsidR="00E0456C" w:rsidRPr="00A70E15" w:rsidTr="00DC5604">
        <w:trPr>
          <w:trHeight w:val="818"/>
        </w:trPr>
        <w:tc>
          <w:tcPr>
            <w:tcW w:w="524" w:type="dxa"/>
            <w:vMerge w:val="restart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shd w:val="clear" w:color="000000" w:fill="FFFFFF"/>
            <w:vAlign w:val="center"/>
          </w:tcPr>
          <w:p w:rsidR="00E0456C" w:rsidRPr="00A70E15" w:rsidRDefault="00A7497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 w:rsidR="00E0456C"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E0456C" w:rsidRPr="00A70E15" w:rsidTr="00DC5604">
        <w:trPr>
          <w:trHeight w:val="540"/>
        </w:trPr>
        <w:tc>
          <w:tcPr>
            <w:tcW w:w="524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E0456C" w:rsidRPr="00A70E15" w:rsidTr="00DC5604">
        <w:trPr>
          <w:trHeight w:val="300"/>
        </w:trPr>
        <w:tc>
          <w:tcPr>
            <w:tcW w:w="8098" w:type="dxa"/>
            <w:gridSpan w:val="9"/>
            <w:shd w:val="clear" w:color="000000" w:fill="FFFFFF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E0456C" w:rsidRPr="00A70E15" w:rsidTr="00DC5604">
        <w:trPr>
          <w:trHeight w:val="195"/>
        </w:trPr>
        <w:tc>
          <w:tcPr>
            <w:tcW w:w="8098" w:type="dxa"/>
            <w:gridSpan w:val="9"/>
            <w:shd w:val="clear" w:color="000000" w:fill="FFFFFF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vAlign w:val="center"/>
          </w:tcPr>
          <w:p w:rsidR="00E0456C" w:rsidRPr="00A70E15" w:rsidRDefault="00E0456C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E0456C" w:rsidRPr="00A70E15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0456C" w:rsidRPr="00EB30C4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E0456C" w:rsidRPr="00F014DA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E0456C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="00E0456C"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="00E0456C"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="00E0456C"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="00E0456C"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="00E0456C"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="00E0456C"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12" w:history="1">
        <w:r w:rsidR="00E0456C"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="00E0456C"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14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E0456C" w:rsidRPr="00A7497F" w:rsidRDefault="00E0456C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7497F"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A7497F"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6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A7497F" w:rsidRPr="00A7497F" w:rsidRDefault="00A7497F" w:rsidP="00E04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E0456C" w:rsidRPr="00A7497F" w:rsidRDefault="00A7497F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</w:t>
      </w:r>
      <w:r w:rsidR="00E0456C" w:rsidRPr="00A7497F">
        <w:rPr>
          <w:rFonts w:ascii="Times New Roman" w:hAnsi="Times New Roman"/>
          <w:sz w:val="19"/>
          <w:szCs w:val="19"/>
        </w:rPr>
        <w:t>. Уколов, А.И. Управление рисками страховой организации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="00E0456C"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="00E0456C"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="00E0456C"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="00E0456C"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="00E0456C"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0456C"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8" w:history="1">
        <w:r w:rsidR="00E0456C"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="00E0456C" w:rsidRPr="00A7497F">
        <w:rPr>
          <w:rFonts w:ascii="Times New Roman" w:hAnsi="Times New Roman"/>
          <w:sz w:val="19"/>
          <w:szCs w:val="19"/>
        </w:rPr>
        <w:t>.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E0456C" w:rsidRPr="00F014DA" w:rsidRDefault="00E0456C" w:rsidP="00E0456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0456C" w:rsidRPr="00F014DA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0456C" w:rsidRPr="00D81E03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0456C" w:rsidRPr="00F014DA" w:rsidRDefault="00E0456C" w:rsidP="00E0456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456C" w:rsidRPr="00F60598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E0456C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E0456C" w:rsidRPr="00F014DA" w:rsidRDefault="00E0456C" w:rsidP="00E04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0456C" w:rsidRPr="00F014DA" w:rsidTr="00DC5604">
        <w:tc>
          <w:tcPr>
            <w:tcW w:w="5363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0456C" w:rsidRPr="00F014DA" w:rsidRDefault="00E0456C" w:rsidP="00DC5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E0456C" w:rsidRPr="00A70E15" w:rsidRDefault="00E0456C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>5</w:t>
      </w:r>
      <w:r w:rsidR="00E0456C">
        <w:rPr>
          <w:rFonts w:ascii="Times New Roman" w:eastAsia="Times New Roman" w:hAnsi="Times New Roman"/>
          <w:b/>
          <w:sz w:val="19"/>
          <w:szCs w:val="19"/>
          <w:lang w:eastAsia="ru-RU"/>
        </w:rPr>
        <w:t>.2</w:t>
      </w:r>
      <w:r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«ОБЯЗАТЕЛЬНОЕ И ДОБРОВОЛЬНОЕ СТРАХОВАНИЕ»</w:t>
      </w: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осуществления страховой деятельности. Тематика разделов программы представлена с учетом современных тенденций в области организации обязательного  и добровольного страхования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B8504B" w:rsidRPr="00062E45" w:rsidRDefault="00B8504B" w:rsidP="00B8504B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ОПК-4: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8F34F8" w:rsidRPr="00062E45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8F34F8" w:rsidRPr="00062E45" w:rsidRDefault="008F34F8" w:rsidP="008F34F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 8: </w:t>
      </w:r>
      <w:proofErr w:type="gramStart"/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 xml:space="preserve"> осуществлять урегулирование убытков по договорам страхования</w:t>
      </w:r>
      <w:r w:rsidR="00967F7A">
        <w:rPr>
          <w:rFonts w:ascii="Times New Roman" w:hAnsi="Times New Roman"/>
          <w:sz w:val="19"/>
          <w:szCs w:val="19"/>
        </w:rPr>
        <w:t>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принципы организации страховой деятельности на примере страховой компании;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особенности деятельности отдельных субъектов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lastRenderedPageBreak/>
        <w:t>- юридические основы заключения и исполнения договоров обязательного и добровольного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учет страховых договоров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A70E15">
        <w:rPr>
          <w:rFonts w:ascii="Times New Roman" w:hAnsi="Times New Roman"/>
          <w:sz w:val="19"/>
          <w:szCs w:val="19"/>
        </w:rPr>
        <w:t>- общие принципы и подходы в имущественном страховании, страховании ответственности и личном страховании в обязательной и добровольной формах;</w:t>
      </w:r>
      <w:proofErr w:type="gramEnd"/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методы расчета тарифных ставок по обязательному и добровольному страхованию.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формулировать и использовать основные страховые понятия и категории;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оценивать достоинства и недостатки отдельных явлений в обязательном и добровольном страховании (видов страхования, перестрахования, социального и коммерческого страхования);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работать с нормативно-правовыми документами, регулирующими сферу обязательного и добровольного страхования;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оценивать проблемы, тенденции и перспективы развития страхования (формирования страхового рынка, деятельности иностранных страховщиков и др.);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A70E1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 организации документооборота страховой компании;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тарификации;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организации деятельности страховой компании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дисциплин «Страховой практикум»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подготовить студентов к работе в управляющем звене страховых компаний, на основе изучения основ организации страхового бизнеса, планирования проведения страхования в условиях жесткой конкуренции.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способностей будущего специалиста по организации страхового дела;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сформировать способности к планированию страховых процессов в РФ в условиях рыночной экономики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A70E15" w:rsidRPr="00A70E15" w:rsidTr="00DC5604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C5604" w:rsidRPr="00A70E15" w:rsidTr="00B8504B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323333" w:rsidRDefault="00DC5604" w:rsidP="00DC5604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323333" w:rsidRDefault="00DC5604" w:rsidP="00DC56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оформления договоров страхования, документов по страховым случаям обязательного и добровольного страхования и урегулирования убытков  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ОПК-4, ПК-7, ПК-8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C5604" w:rsidRPr="00FF536B" w:rsidRDefault="00A70E15" w:rsidP="00DC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B8504B" w:rsidRPr="00B8504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DC5604" w:rsidRPr="00214FB3" w:rsidTr="00DC5604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C5604" w:rsidRPr="00214FB3" w:rsidTr="00DC5604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5604" w:rsidRPr="00214FB3" w:rsidRDefault="00DC5604" w:rsidP="00DC5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C5604" w:rsidRPr="00214FB3" w:rsidTr="00DC5604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DC5604" w:rsidRPr="00214FB3" w:rsidTr="00DC5604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604" w:rsidRPr="00214FB3" w:rsidRDefault="00B0295F" w:rsidP="00DC56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="00DC5604"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C5604" w:rsidRPr="00214FB3" w:rsidTr="00DC5604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Раздел 1. </w:t>
            </w:r>
            <w:r w:rsidRPr="00A70E1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Обязательное страхование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DC5604" w:rsidRPr="00214FB3" w:rsidTr="00DC5604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Формы страхования, классификация отраслей страховой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DC5604" w:rsidRPr="00214FB3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1.2.Обязательное пенсионное, медицинское и социальное страхование в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C5604" w:rsidRPr="00214FB3" w:rsidTr="00DC5604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Виды обязательного страхования профессиональной ответственности перед третьими лицами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DC5604" w:rsidRPr="00214FB3" w:rsidTr="00DC5604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A70E15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39</w:t>
            </w:r>
          </w:p>
        </w:tc>
      </w:tr>
      <w:tr w:rsidR="00DC5604" w:rsidRPr="00214FB3" w:rsidTr="00DC5604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Добровольное страхование жизни и здоровья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C5604" w:rsidRPr="00214FB3" w:rsidTr="00DC5604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Основные виды добровольного имущественного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DC5604" w:rsidRPr="00214FB3" w:rsidTr="00DC5604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2.3.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Добровольное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медицинское</w:t>
            </w:r>
            <w:proofErr w:type="spellEnd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A70E1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страхование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DC5604" w:rsidRPr="00214FB3" w:rsidTr="00DC5604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Основные виды добровольного страхования гражданской и профессиональной ответственности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DC5604" w:rsidRPr="00214FB3" w:rsidTr="00DC5604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Основы расчета тарифных ставок по добровольному и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E0456C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E0456C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Основы расчета тарифных ставок по добровольному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Основы расчета тарифных ставок по обязательному 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C5604" w:rsidRPr="00214FB3" w:rsidTr="00DC5604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A70E15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Особенности  расчета тарифных ставок по перестрахованию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67F7A" w:rsidRPr="00214FB3" w:rsidTr="00967F7A">
        <w:trPr>
          <w:trHeight w:val="47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Pr="00A70E15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67F7A" w:rsidRDefault="00967F7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67F7A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DC5604" w:rsidRPr="00214FB3" w:rsidTr="00DC5604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604" w:rsidRPr="00214FB3" w:rsidRDefault="00B0295F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5604" w:rsidRPr="00214FB3" w:rsidRDefault="002C204A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5604" w:rsidRPr="00214FB3" w:rsidRDefault="00DC5604" w:rsidP="00DC5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A70E15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DC5604" w:rsidRPr="00A70E15" w:rsidRDefault="00DC5604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Активные, интерактивные методы</w:t>
      </w:r>
    </w:p>
    <w:p w:rsidR="00A70E15" w:rsidRPr="00A70E15" w:rsidRDefault="00A70E15" w:rsidP="00A70E1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A70E15" w:rsidRPr="00A70E15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A70E15" w:rsidRPr="00A70E15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70E15" w:rsidRPr="00A70E15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2C204A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  <w:r w:rsidR="00DC5604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="00A70E15" w:rsidRPr="00A70E15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</w:p>
        </w:tc>
      </w:tr>
      <w:tr w:rsidR="00A70E15" w:rsidRPr="00A70E15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A70E15">
              <w:rPr>
                <w:rFonts w:ascii="Times New Roman" w:hAnsi="Times New Roman"/>
                <w:b/>
                <w:bCs/>
                <w:sz w:val="19"/>
                <w:szCs w:val="19"/>
              </w:rPr>
              <w:t>Обязательное страхование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Добровольное страхование</w:t>
            </w:r>
          </w:p>
        </w:tc>
      </w:tr>
      <w:tr w:rsidR="00A70E15" w:rsidRPr="00A70E15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Основы расчета тарифных ставок по добровольному и обязательному страхованию</w:t>
            </w:r>
          </w:p>
        </w:tc>
      </w:tr>
      <w:tr w:rsidR="00A70E15" w:rsidRPr="00A70E15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DC5604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ОР.1.2.2.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A70E15" w:rsidRPr="00A70E15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A70E15" w:rsidRPr="00A70E15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67F7A" w:rsidRPr="00F014DA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967F7A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21" w:history="1">
        <w:r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23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lastRenderedPageBreak/>
        <w:t xml:space="preserve">1.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5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967F7A" w:rsidRPr="00A7497F" w:rsidRDefault="00967F7A" w:rsidP="00967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967F7A" w:rsidRPr="00A7497F" w:rsidRDefault="00967F7A" w:rsidP="00967F7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4. Уколов, А.И. Управление рисками страховой организации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7" w:history="1">
        <w:r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F60598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635C5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70E15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Pr="00A70E15" w:rsidRDefault="00967F7A" w:rsidP="00A70E15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70E15" w:rsidRPr="00A70E15" w:rsidRDefault="00F561A6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5.3</w:t>
      </w:r>
      <w:r w:rsidR="00A70E15" w:rsidRPr="00A70E15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A70E15" w:rsidRPr="00A70E15" w:rsidRDefault="00A70E15" w:rsidP="00A70E15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«СТРАХОВОЙ ПРАКТИКУМ»</w:t>
      </w: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по разработке, внедрению и продажи страховых услуг. Тематика разделов программы представлена с учетом современных подходов в области организации и управления страховой деятельностью и </w:t>
      </w:r>
      <w:r w:rsidRPr="00A70E15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A70E15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A70E1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70E1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70E15">
        <w:rPr>
          <w:rFonts w:ascii="Times New Roman" w:hAnsi="Times New Roman"/>
          <w:sz w:val="19"/>
          <w:szCs w:val="19"/>
        </w:rPr>
        <w:t>).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A70E15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67F7A" w:rsidRPr="00062E45" w:rsidRDefault="00967F7A" w:rsidP="00967F7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967F7A" w:rsidRPr="00062E45" w:rsidRDefault="00967F7A" w:rsidP="00967F7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</w:t>
      </w:r>
      <w:r w:rsidRPr="00062E45">
        <w:rPr>
          <w:rFonts w:ascii="Times New Roman" w:hAnsi="Times New Roman"/>
          <w:sz w:val="19"/>
          <w:szCs w:val="19"/>
        </w:rPr>
        <w:t xml:space="preserve">ПК 8: </w:t>
      </w:r>
      <w:proofErr w:type="gramStart"/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 xml:space="preserve"> осуществлять урегулирование убытков по договорам страхования</w:t>
      </w:r>
      <w:r>
        <w:rPr>
          <w:rFonts w:ascii="Times New Roman" w:hAnsi="Times New Roman"/>
          <w:sz w:val="19"/>
          <w:szCs w:val="19"/>
        </w:rPr>
        <w:t>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Знать: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особенности продаж страховых продуктов;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основные законы, регулирующие деятельность страховых обществ;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структуру взаимоотношений клиентов с компанией.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Уметь: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планировать организацию страхового дела;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проводить разработку и внедрение страховых продуктов.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Владеть: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вести статистику убытков и разрабатывать меры по предупреждению страхового мошенничества;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навыками оформления документов по страховому случаю;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>- организации деятельности страховой компании.</w:t>
      </w: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>Данная дисциплина является предшествующей для преддипломной практики.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67F7A" w:rsidRDefault="00967F7A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561A6" w:rsidRDefault="00F561A6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70E15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70E1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70E15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подготовка конкурентоспособного специалиста для страховых компаний на основе изучения основ организации страхового бизнеса, планирования проведения страхования в условиях  конкуренции.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формирование практических навыков при продаже страховых услуг;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- ознакомление с экономикой страховой деятельности;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- рассмотрение динамики страхового рынка и определение перспективных страховых  продуктов  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iCs/>
          <w:sz w:val="19"/>
          <w:szCs w:val="19"/>
          <w:lang w:eastAsia="ru-RU"/>
        </w:rPr>
        <w:t>.</w:t>
      </w: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2"/>
        <w:gridCol w:w="2635"/>
        <w:gridCol w:w="1648"/>
        <w:gridCol w:w="2078"/>
        <w:gridCol w:w="1667"/>
        <w:gridCol w:w="1667"/>
      </w:tblGrid>
      <w:tr w:rsidR="00A70E15" w:rsidRPr="00A70E15" w:rsidTr="00967F7A">
        <w:trPr>
          <w:trHeight w:val="385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67F7A" w:rsidRPr="00A70E15" w:rsidTr="00967F7A">
        <w:trPr>
          <w:trHeight w:val="331"/>
        </w:trPr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323333" w:rsidRDefault="00967F7A" w:rsidP="00967F7A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323333" w:rsidRDefault="00967F7A" w:rsidP="00967F7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выбора оптимального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договора страхования (перестрахования) и </w:t>
            </w:r>
            <w:r w:rsidRPr="00A70E15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ПК-7; ПК-8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967F7A" w:rsidRPr="00A70E15" w:rsidRDefault="00967F7A" w:rsidP="00967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635C5" w:rsidRPr="00A70E15" w:rsidRDefault="001635C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67F7A" w:rsidRPr="00FF536B" w:rsidRDefault="00A70E15" w:rsidP="00967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67F7A" w:rsidRPr="00967F7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967F7A" w:rsidRPr="00214FB3" w:rsidTr="00D84998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67F7A" w:rsidRPr="00214FB3" w:rsidTr="00D84998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967F7A" w:rsidP="00D849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67F7A" w:rsidRPr="00214FB3" w:rsidRDefault="00967F7A" w:rsidP="00D849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67F7A" w:rsidRPr="00214FB3" w:rsidTr="00D84998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67F7A" w:rsidRPr="00214FB3" w:rsidRDefault="00967F7A" w:rsidP="00D8499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67F7A" w:rsidRPr="00214FB3" w:rsidRDefault="00967F7A" w:rsidP="00D8499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67F7A" w:rsidRPr="00214FB3" w:rsidTr="00D84998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F7A" w:rsidRPr="00214FB3" w:rsidRDefault="00CD5908" w:rsidP="00D849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="00967F7A"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D3DDD" w:rsidRPr="00214FB3" w:rsidTr="00D84998">
        <w:trPr>
          <w:trHeight w:val="464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Маркетинговые основы продаж страховых продуктов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</w:tr>
      <w:tr w:rsidR="00DD3DDD" w:rsidRPr="00214FB3" w:rsidTr="00D84998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Сегментация страхового рынка РФ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CD5908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D84998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Технология продаж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D84998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1.3. Методы активных продаж страховых услуг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DD3DDD" w:rsidRPr="00214FB3" w:rsidTr="00D84998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Особенности заключения договоров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58</w:t>
            </w:r>
          </w:p>
        </w:tc>
      </w:tr>
      <w:tr w:rsidR="00DD3DDD" w:rsidRPr="00214FB3" w:rsidTr="00D84998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 Страховой договор и правила страхования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D84998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</w:t>
            </w:r>
            <w:r w:rsidRPr="00A70E15">
              <w:rPr>
                <w:rFonts w:ascii="Times New Roman" w:eastAsiaTheme="minorEastAsia" w:hAnsi="Times New Roman"/>
                <w:color w:val="000000"/>
                <w:sz w:val="19"/>
                <w:szCs w:val="19"/>
              </w:rPr>
              <w:t xml:space="preserve"> 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>Практикум по оформлению страховых документов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DD3DDD" w:rsidRPr="00214FB3" w:rsidTr="00D84998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Практикум оформления страхового договора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D84998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Практикум по заключению договора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DD3DDD" w:rsidRPr="00214FB3" w:rsidTr="00D84998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Раздел 3. Порядок урегулирования споров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E0456C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045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E0456C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</w:tr>
      <w:tr w:rsidR="00DD3DDD" w:rsidRPr="00214FB3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Нормативно-правовые аспекты назначения выплат по страховым случаям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3.2.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Урегулирование споров  по договорам 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D3DDD" w:rsidRPr="00214FB3" w:rsidTr="00D84998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A70E15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3.3.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Урегулирование споров  по договорам перестрахования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DD3DDD" w:rsidRPr="00214FB3" w:rsidTr="00D84998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214FB3" w:rsidRDefault="002C204A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3DDD" w:rsidRPr="00214FB3" w:rsidRDefault="00CD5908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3DDD" w:rsidRPr="00214FB3" w:rsidRDefault="00DD3DDD" w:rsidP="00DD3D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DD3DDD" w:rsidRDefault="00DD3DDD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DD3DDD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</w:t>
      </w:r>
      <w:r w:rsidR="00DD3DD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.2. Методы обучения</w:t>
      </w:r>
    </w:p>
    <w:p w:rsidR="00A70E15" w:rsidRPr="00DD3DDD" w:rsidRDefault="00A70E15" w:rsidP="00DD3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A70E15" w:rsidRPr="00A70E15" w:rsidRDefault="00A70E15" w:rsidP="00A70E1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70E1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4"/>
        <w:gridCol w:w="1775"/>
        <w:gridCol w:w="1534"/>
        <w:gridCol w:w="41"/>
        <w:gridCol w:w="1042"/>
        <w:gridCol w:w="68"/>
        <w:gridCol w:w="1168"/>
        <w:gridCol w:w="1387"/>
        <w:gridCol w:w="1214"/>
      </w:tblGrid>
      <w:tr w:rsidR="00A70E15" w:rsidRPr="00A70E15" w:rsidTr="00A70E15">
        <w:trPr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A70E15" w:rsidRPr="00A70E15" w:rsidTr="00A70E15">
        <w:trPr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70E15" w:rsidRPr="00A70E15" w:rsidTr="00A70E15">
        <w:trPr>
          <w:trHeight w:val="202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CD5908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  <w:r w:rsidR="00A70E15" w:rsidRPr="00A70E15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A70E15" w:rsidRPr="00A70E15" w:rsidTr="00A70E15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1. Маркетинговые основы продаж страховых продуктов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414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заключения договоров страхования</w:t>
            </w:r>
          </w:p>
        </w:tc>
      </w:tr>
      <w:tr w:rsidR="00A70E15" w:rsidRPr="00A70E15" w:rsidTr="00A70E15">
        <w:trPr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3. Порядок урегулирования споров</w:t>
            </w:r>
          </w:p>
        </w:tc>
      </w:tr>
      <w:tr w:rsidR="00A70E15" w:rsidRPr="00A70E15" w:rsidTr="00A70E15">
        <w:trPr>
          <w:trHeight w:val="81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ОР.1.3.1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A70E15" w:rsidRPr="00A70E15" w:rsidTr="00A70E15">
        <w:trPr>
          <w:trHeight w:val="540"/>
        </w:trPr>
        <w:tc>
          <w:tcPr>
            <w:tcW w:w="52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12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70E1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</w:tr>
      <w:tr w:rsidR="00A70E15" w:rsidRPr="00A70E15" w:rsidTr="00A70E15">
        <w:trPr>
          <w:trHeight w:val="300"/>
        </w:trPr>
        <w:tc>
          <w:tcPr>
            <w:tcW w:w="8098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Зачёт </w:t>
            </w:r>
            <w:r w:rsidR="00F561A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 с оценкой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30</w:t>
            </w:r>
          </w:p>
        </w:tc>
      </w:tr>
      <w:tr w:rsidR="00A70E15" w:rsidRPr="00A70E15" w:rsidTr="00A70E15">
        <w:trPr>
          <w:trHeight w:val="195"/>
        </w:trPr>
        <w:tc>
          <w:tcPr>
            <w:tcW w:w="809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70E1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B30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561A6" w:rsidRPr="00F014DA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014DA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F014DA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561A6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1</w:t>
      </w:r>
      <w:r w:rsidRPr="00F014DA">
        <w:rPr>
          <w:rFonts w:ascii="Times New Roman" w:hAnsi="Times New Roman"/>
          <w:kern w:val="28"/>
          <w:sz w:val="19"/>
          <w:szCs w:val="19"/>
        </w:rPr>
        <w:t>. Годин, А.М. Страхование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учебник / А.М. Годин, С.В. Фрумина. - 3-е изд.,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- 256 с.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F014DA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F014DA">
        <w:rPr>
          <w:rFonts w:ascii="Times New Roman" w:hAnsi="Times New Roman"/>
          <w:kern w:val="28"/>
          <w:sz w:val="19"/>
          <w:szCs w:val="19"/>
        </w:rPr>
        <w:t>. в кн. - ISBN 978-5-394-02148-0</w:t>
      </w:r>
      <w:proofErr w:type="gramStart"/>
      <w:r w:rsidRPr="00F014DA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F014DA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30" w:history="1">
        <w:r w:rsidRPr="00F014DA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http://biblioclub.ru/index.php?page=book&amp;id=453000</w:t>
        </w:r>
      </w:hyperlink>
      <w:r w:rsidRPr="00F014DA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2. 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-Малицкая [и др.] ; под редакцией Л. А.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Орланюк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-Малицкой, С. Ю. Яновой. — 4-е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481 с. — (Высшее образование). — ISBN 978-5-534-12272-5.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https://urait.ru/bcode/447155</w:t>
        </w:r>
      </w:hyperlink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A7497F">
        <w:rPr>
          <w:rFonts w:ascii="Times New Roman" w:hAnsi="Times New Roman"/>
          <w:kern w:val="28"/>
          <w:sz w:val="19"/>
          <w:szCs w:val="19"/>
        </w:rPr>
        <w:t>3. Страховое дело и инструменты страховой защиты в риск-менеджменте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 учебное пособие / А.Г.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Бадалова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>, В.Г. Ларионов, Г.В. Ларионов и др. - Москва : Издательско-торговая корпорация «Дашков и К°», 2016. - 135 с. : граф</w:t>
      </w:r>
      <w:proofErr w:type="gramStart"/>
      <w:r w:rsidRPr="00A7497F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A7497F">
        <w:rPr>
          <w:rFonts w:ascii="Times New Roman" w:hAnsi="Times New Roman"/>
          <w:kern w:val="28"/>
          <w:sz w:val="19"/>
          <w:szCs w:val="19"/>
        </w:rPr>
        <w:t xml:space="preserve">табл., схем., ил. - </w:t>
      </w:r>
      <w:proofErr w:type="spellStart"/>
      <w:r w:rsidRPr="00A7497F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kern w:val="28"/>
          <w:sz w:val="19"/>
          <w:szCs w:val="19"/>
        </w:rPr>
        <w:t xml:space="preserve">. в кн. - ISBN 978-5-394-02706-2; То же [Электронный ресурс]. - URL: </w:t>
      </w:r>
      <w:hyperlink r:id="rId32" w:history="1">
        <w:r w:rsidRPr="00A7497F">
          <w:rPr>
            <w:rFonts w:ascii="Times New Roman" w:hAnsi="Times New Roman"/>
            <w:color w:val="0000FF"/>
            <w:kern w:val="28"/>
            <w:sz w:val="19"/>
            <w:szCs w:val="19"/>
            <w:u w:val="single"/>
          </w:rPr>
          <w:t>http://biblioclub.ru/index.php?page=book&amp;id=452903</w:t>
        </w:r>
      </w:hyperlink>
      <w:r w:rsidRPr="00A7497F">
        <w:rPr>
          <w:rFonts w:ascii="Times New Roman" w:hAnsi="Times New Roman"/>
          <w:kern w:val="28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Страхование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ответственный редактор А. Ю. Анисимов. — 2-е изд.,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испр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218 с. — (Высшее образование). — ISBN 978-5-534-06809-2.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3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https://urait.ru/bcode/452795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2. 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Организация страхового дела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Хоминич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В. Дик. — Москва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231 с. — (Высшее образование). — ISBN 978-5-534-01370-2.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https://urait.ru/bcode/469750</w:t>
        </w:r>
      </w:hyperlink>
    </w:p>
    <w:p w:rsidR="00F561A6" w:rsidRPr="00A7497F" w:rsidRDefault="00F561A6" w:rsidP="00F56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7497F">
        <w:rPr>
          <w:rFonts w:ascii="Times New Roman" w:hAnsi="Times New Roman"/>
          <w:sz w:val="19"/>
          <w:szCs w:val="19"/>
        </w:rPr>
        <w:t xml:space="preserve">3. </w:t>
      </w:r>
      <w:r w:rsidRPr="008F34F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Тарасова, Ю. А.</w:t>
      </w:r>
      <w:r w:rsidRPr="00A7497F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Страхование и актуарные расчеты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Ю. А. Тарасова. — 2-е изд. — Москва : Издательство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253 с. — (Высшее образование). — ISBN 978-5-534-12819-2. — Текст</w:t>
      </w:r>
      <w:proofErr w:type="gram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7497F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A7497F">
          <w:rPr>
            <w:rStyle w:val="af4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https://urait.ru/bcode/470078</w:t>
        </w:r>
      </w:hyperlink>
    </w:p>
    <w:p w:rsidR="00F561A6" w:rsidRPr="00A7497F" w:rsidRDefault="00F561A6" w:rsidP="00F561A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7497F">
        <w:rPr>
          <w:rFonts w:ascii="Times New Roman" w:hAnsi="Times New Roman"/>
          <w:sz w:val="19"/>
          <w:szCs w:val="19"/>
        </w:rPr>
        <w:t>4. Уколов, А.И. Управление рисками страховой организации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учебник / А.И. Уколов. - 2-е изд., стер. - Москва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7497F">
        <w:rPr>
          <w:rFonts w:ascii="Times New Roman" w:hAnsi="Times New Roman"/>
          <w:sz w:val="19"/>
          <w:szCs w:val="19"/>
        </w:rPr>
        <w:t>Директ</w:t>
      </w:r>
      <w:proofErr w:type="spellEnd"/>
      <w:r w:rsidRPr="00A7497F">
        <w:rPr>
          <w:rFonts w:ascii="Times New Roman" w:hAnsi="Times New Roman"/>
          <w:sz w:val="19"/>
          <w:szCs w:val="19"/>
        </w:rPr>
        <w:t xml:space="preserve">-Медиа, 2017. - 468 с. : ил., схем., табл. - </w:t>
      </w:r>
      <w:proofErr w:type="spellStart"/>
      <w:r w:rsidRPr="00A7497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7497F">
        <w:rPr>
          <w:rFonts w:ascii="Times New Roman" w:hAnsi="Times New Roman"/>
          <w:sz w:val="19"/>
          <w:szCs w:val="19"/>
        </w:rPr>
        <w:t>. в кн. - ISBN 978-5-4475-9317-9</w:t>
      </w:r>
      <w:proofErr w:type="gramStart"/>
      <w:r w:rsidRPr="00A7497F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7497F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6" w:history="1">
        <w:r w:rsidRPr="00A7497F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http://biblioclub.ru/index.php?page=book&amp;id=226142</w:t>
        </w:r>
      </w:hyperlink>
      <w:r w:rsidRPr="00A7497F">
        <w:rPr>
          <w:rFonts w:ascii="Times New Roman" w:hAnsi="Times New Roman"/>
          <w:sz w:val="19"/>
          <w:szCs w:val="19"/>
        </w:rPr>
        <w:t>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635C5" w:rsidRPr="00F014DA" w:rsidRDefault="001635C5" w:rsidP="001635C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635C5" w:rsidRPr="00F014DA" w:rsidRDefault="001635C5" w:rsidP="001635C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35C5" w:rsidRPr="00F60598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635C5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635C5" w:rsidRPr="00F014DA" w:rsidRDefault="001635C5" w:rsidP="001635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635C5" w:rsidRPr="00F014DA" w:rsidTr="00321DED">
        <w:tc>
          <w:tcPr>
            <w:tcW w:w="5363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635C5" w:rsidRPr="00F014DA" w:rsidRDefault="001635C5" w:rsidP="0032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635C5" w:rsidRPr="00EB30C4" w:rsidRDefault="001635C5" w:rsidP="00163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Default="00A70E1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B6C23" w:rsidRPr="00594145" w:rsidRDefault="001B6C23" w:rsidP="001B6C23">
      <w:pPr>
        <w:pageBreakBefore/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sz w:val="19"/>
          <w:szCs w:val="19"/>
          <w:lang w:eastAsia="ru-RU"/>
        </w:rPr>
        <w:lastRenderedPageBreak/>
        <w:t>5.4. ПРОГРАММА ДИСЦИПЛИНЫ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594145">
        <w:rPr>
          <w:rFonts w:ascii="Times New Roman" w:hAnsi="Times New Roman"/>
          <w:b/>
          <w:sz w:val="19"/>
          <w:szCs w:val="19"/>
        </w:rPr>
        <w:t>ФИНАНСОВЫЙ АНАЛИЗ В СТРАХОВОЙ ОРГАНИЗАЦИИ</w:t>
      </w: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B6C23" w:rsidRPr="00594145" w:rsidRDefault="001B6C23" w:rsidP="001B6C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Дисциплина «Финансовый анализ в страховой организации», как и другие дисциплины модуля, служит формированию трудовых действий специалиста э</w:t>
      </w:r>
      <w:r w:rsidRPr="00594145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59414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59414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594145">
        <w:rPr>
          <w:rFonts w:ascii="Times New Roman" w:hAnsi="Times New Roman"/>
          <w:sz w:val="19"/>
          <w:szCs w:val="19"/>
        </w:rPr>
        <w:t xml:space="preserve">).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594145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594145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594145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594145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1B6C23" w:rsidRPr="00594145" w:rsidRDefault="001B6C23" w:rsidP="001B6C23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594145">
        <w:rPr>
          <w:rFonts w:ascii="Times New Roman" w:hAnsi="Times New Roman"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страховой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1B6C23" w:rsidRPr="00594145" w:rsidRDefault="001B6C23" w:rsidP="001B6C23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594145">
        <w:rPr>
          <w:rFonts w:ascii="Times New Roman" w:hAnsi="Times New Roman"/>
          <w:sz w:val="19"/>
          <w:szCs w:val="19"/>
          <w:lang w:eastAsia="ru-RU"/>
        </w:rPr>
        <w:t>знать:</w:t>
      </w:r>
    </w:p>
    <w:p w:rsidR="001B6C23" w:rsidRPr="00594145" w:rsidRDefault="001B6C23" w:rsidP="001B6C2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содержание основных категорий и направлений финансового анализа в страховой организации;</w:t>
      </w:r>
    </w:p>
    <w:p w:rsidR="001B6C23" w:rsidRPr="00594145" w:rsidRDefault="001B6C23" w:rsidP="001B6C2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методы и приемы, применяемые в финансовом анализе страховой компании;</w:t>
      </w:r>
    </w:p>
    <w:p w:rsidR="001B6C23" w:rsidRPr="00594145" w:rsidRDefault="001B6C23" w:rsidP="001B6C2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систему финансовых показателей оценки хозяйственной деятельности страховой организации;</w:t>
      </w:r>
    </w:p>
    <w:p w:rsidR="001B6C23" w:rsidRPr="00594145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1B6C23" w:rsidRPr="00594145" w:rsidRDefault="001B6C23" w:rsidP="001B6C2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1B6C23" w:rsidRPr="00594145" w:rsidRDefault="001B6C23" w:rsidP="001B6C2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анализировать и оценивать существующие финансово-экономические показатели страховой организации;</w:t>
      </w:r>
    </w:p>
    <w:p w:rsidR="001B6C23" w:rsidRPr="00594145" w:rsidRDefault="001B6C23" w:rsidP="001B6C2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проводить исследование эффективных направлений финансового обеспечения инновационного развития в страховой организации;</w:t>
      </w:r>
    </w:p>
    <w:p w:rsidR="001B6C23" w:rsidRPr="00594145" w:rsidRDefault="001B6C23" w:rsidP="001B6C2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составлять и прогнозировать динамику изменения основных финансово-экономических показателей страховой организации;</w:t>
      </w:r>
    </w:p>
    <w:p w:rsidR="001B6C23" w:rsidRPr="00594145" w:rsidRDefault="001B6C23" w:rsidP="001B6C2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1B6C23" w:rsidRPr="00594145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1B6C23" w:rsidRPr="00594145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>- навыками обработки финансовой отчетности страховой организации;</w:t>
      </w:r>
    </w:p>
    <w:p w:rsidR="001B6C23" w:rsidRPr="00594145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594145">
        <w:rPr>
          <w:rFonts w:ascii="Times New Roman" w:eastAsiaTheme="minorHAnsi" w:hAnsi="Times New Roman" w:cstheme="minorBidi"/>
          <w:sz w:val="19"/>
          <w:szCs w:val="19"/>
        </w:rPr>
        <w:t xml:space="preserve">- навыками управления финансами </w:t>
      </w:r>
      <w:proofErr w:type="gramStart"/>
      <w:r w:rsidRPr="00594145">
        <w:rPr>
          <w:rFonts w:ascii="Times New Roman" w:eastAsiaTheme="minorHAnsi" w:hAnsi="Times New Roman" w:cstheme="minorBidi"/>
          <w:sz w:val="19"/>
          <w:szCs w:val="19"/>
        </w:rPr>
        <w:t>страховой</w:t>
      </w:r>
      <w:proofErr w:type="gramEnd"/>
      <w:r w:rsidRPr="00594145">
        <w:rPr>
          <w:rFonts w:ascii="Times New Roman" w:eastAsiaTheme="minorHAnsi" w:hAnsi="Times New Roman" w:cstheme="minorBidi"/>
          <w:sz w:val="19"/>
          <w:szCs w:val="19"/>
        </w:rPr>
        <w:t xml:space="preserve"> организаций.</w:t>
      </w:r>
    </w:p>
    <w:p w:rsidR="001B6C23" w:rsidRPr="00634C1C" w:rsidRDefault="001B6C23" w:rsidP="001B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1B6C23" w:rsidRPr="00634C1C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34C1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B6C23" w:rsidRPr="00634C1C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34C1C">
        <w:rPr>
          <w:rFonts w:ascii="Times New Roman" w:hAnsi="Times New Roman"/>
          <w:sz w:val="19"/>
          <w:szCs w:val="19"/>
        </w:rPr>
        <w:t>Данная дисциплина является предшествующей для прохождения производственной (научно-исследовательской работы) практики, производственной (преддипломной) практики и подготовки к процедуре защиты выпускной квалификационной работы.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b/>
          <w:sz w:val="19"/>
          <w:szCs w:val="19"/>
        </w:rPr>
        <w:t>Цель</w:t>
      </w:r>
      <w:r w:rsidRPr="00594145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финансового анализа страховых организаций с целью разработки финансовых перспектив дальнейшей деятельности. 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b/>
          <w:sz w:val="19"/>
          <w:szCs w:val="19"/>
        </w:rPr>
        <w:t>Задачи</w:t>
      </w:r>
      <w:r w:rsidRPr="00594145">
        <w:rPr>
          <w:rFonts w:ascii="Times New Roman" w:hAnsi="Times New Roman"/>
          <w:sz w:val="19"/>
          <w:szCs w:val="19"/>
        </w:rPr>
        <w:t xml:space="preserve"> курса: 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 страховых организаций;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 страховых организаций;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обучение студентов постановке задач. Корректному и эффективному использованию аналитического инструментария финансового анализа страховых организаций;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страховой организации;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уровне страховой компании;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страховой компании с целью повышения ее эффективности.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5"/>
        <w:gridCol w:w="1988"/>
        <w:gridCol w:w="853"/>
        <w:gridCol w:w="2841"/>
        <w:gridCol w:w="2414"/>
        <w:gridCol w:w="1135"/>
      </w:tblGrid>
      <w:tr w:rsidR="001B6C23" w:rsidRPr="00594145" w:rsidTr="007A2D2E">
        <w:trPr>
          <w:trHeight w:val="74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B6C23" w:rsidRPr="00594145" w:rsidTr="007A2D2E">
        <w:trPr>
          <w:trHeight w:val="1719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594145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1B6C23" w:rsidRPr="005D446C" w:rsidTr="007A2D2E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B6C23" w:rsidRPr="005D446C" w:rsidTr="007A2D2E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5D446C" w:rsidRDefault="001B6C23" w:rsidP="007A2D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6C23" w:rsidRPr="005D446C" w:rsidRDefault="001B6C23" w:rsidP="007A2D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B6C23" w:rsidRPr="005D446C" w:rsidTr="007A2D2E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D446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446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446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446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B6C23" w:rsidRPr="005D446C" w:rsidTr="007A2D2E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5D446C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1B6C23" w:rsidRPr="005D446C" w:rsidTr="007A2D2E">
        <w:trPr>
          <w:trHeight w:val="46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страховой организации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1B6C23" w:rsidRPr="005D446C" w:rsidTr="007A2D2E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 xml:space="preserve">Информационное обеспечение финансового анализа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1B6C23" w:rsidRPr="005D446C" w:rsidTr="007A2D2E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sz w:val="19"/>
                <w:szCs w:val="19"/>
              </w:rPr>
              <w:t xml:space="preserve">1.2. Приемы и методы финансового анализа в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1B6C23" w:rsidRPr="005D446C" w:rsidTr="007A2D2E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Методика финансового анализа страховой организации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109</w:t>
            </w:r>
          </w:p>
        </w:tc>
      </w:tr>
      <w:tr w:rsidR="001B6C23" w:rsidRPr="005D446C" w:rsidTr="007A2D2E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 xml:space="preserve">Горизонтальный и вертикальный анализ бухгалтерского баланса страховой организации. Признаки «хорошего баланса»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1B6C23" w:rsidRPr="005D446C" w:rsidTr="007A2D2E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>Анализ показателей ликвидности и платежеспособности страховой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B6C23" w:rsidRPr="005D446C" w:rsidTr="007A2D2E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 xml:space="preserve">Анализ финансовой устойчивости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B6C23" w:rsidRPr="005D446C" w:rsidTr="007A2D2E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 xml:space="preserve">Анализ рентабельности и деловой активности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B6C23" w:rsidRPr="005D446C" w:rsidTr="007A2D2E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 xml:space="preserve">Анализ вероятности банкротства страховой организации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1B6C23" w:rsidRPr="005D446C" w:rsidTr="007A2D2E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446C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5D446C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B6C23" w:rsidRPr="005D446C" w:rsidTr="007A2D2E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D446C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446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1B6C23" w:rsidRPr="00594145" w:rsidRDefault="001B6C23" w:rsidP="001B6C23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B6C23" w:rsidRPr="00594145" w:rsidRDefault="001B6C23" w:rsidP="001B6C23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1B6C23" w:rsidRPr="00594145" w:rsidRDefault="001B6C23" w:rsidP="001B6C23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9414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1312"/>
        <w:gridCol w:w="1944"/>
        <w:gridCol w:w="45"/>
        <w:gridCol w:w="1532"/>
        <w:gridCol w:w="1379"/>
        <w:gridCol w:w="1227"/>
        <w:gridCol w:w="1185"/>
        <w:gridCol w:w="1355"/>
      </w:tblGrid>
      <w:tr w:rsidR="001B6C23" w:rsidRPr="00594145" w:rsidTr="007A2D2E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1B6C23" w:rsidRPr="00594145" w:rsidTr="007A2D2E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B6C23" w:rsidRPr="00594145" w:rsidTr="007A2D2E">
        <w:trPr>
          <w:trHeight w:val="14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594145">
              <w:rPr>
                <w:rFonts w:ascii="Times New Roman" w:hAnsi="Times New Roman"/>
                <w:b/>
                <w:bCs/>
                <w:sz w:val="19"/>
                <w:szCs w:val="19"/>
              </w:rPr>
              <w:t>Актуальные вопросы финансового анализа страховой организации</w:t>
            </w:r>
          </w:p>
        </w:tc>
      </w:tr>
      <w:tr w:rsidR="001B6C23" w:rsidRPr="00594145" w:rsidTr="007A2D2E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8-12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B6C23" w:rsidRPr="00594145" w:rsidTr="007A2D2E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94145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B6C23" w:rsidRPr="00594145" w:rsidTr="007A2D2E">
        <w:trPr>
          <w:trHeight w:val="11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</w:t>
            </w: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59414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Методика финансового анализа страховой организации </w:t>
            </w:r>
          </w:p>
        </w:tc>
      </w:tr>
      <w:tr w:rsidR="001B6C23" w:rsidRPr="00594145" w:rsidTr="007A2D2E">
        <w:trPr>
          <w:trHeight w:val="59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24-36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1B6C23" w:rsidRPr="00594145" w:rsidTr="007A2D2E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94145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B6C23" w:rsidRPr="00594145" w:rsidTr="007A2D2E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B6C23" w:rsidRPr="00594145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B6C23" w:rsidRPr="00594145" w:rsidTr="007A2D2E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9414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550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B6C23" w:rsidRPr="00594145" w:rsidTr="007A2D2E">
        <w:trPr>
          <w:trHeight w:val="300"/>
        </w:trPr>
        <w:tc>
          <w:tcPr>
            <w:tcW w:w="71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941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594145">
        <w:rPr>
          <w:rFonts w:ascii="Times New Roman" w:hAnsi="Times New Roman"/>
          <w:sz w:val="19"/>
          <w:szCs w:val="19"/>
        </w:rPr>
        <w:t>Блау</w:t>
      </w:r>
      <w:proofErr w:type="spellEnd"/>
      <w:r w:rsidRPr="00594145">
        <w:rPr>
          <w:rFonts w:ascii="Times New Roman" w:hAnsi="Times New Roman"/>
          <w:sz w:val="19"/>
          <w:szCs w:val="19"/>
        </w:rPr>
        <w:t>, С.Л. Инвестиционный анализ: учебник: [16+] / С.Л. </w:t>
      </w:r>
      <w:proofErr w:type="spellStart"/>
      <w:r w:rsidRPr="00594145">
        <w:rPr>
          <w:rFonts w:ascii="Times New Roman" w:hAnsi="Times New Roman"/>
          <w:sz w:val="19"/>
          <w:szCs w:val="19"/>
        </w:rPr>
        <w:t>Блау</w:t>
      </w:r>
      <w:proofErr w:type="spellEnd"/>
      <w:r w:rsidRPr="00594145">
        <w:rPr>
          <w:rFonts w:ascii="Times New Roman" w:hAnsi="Times New Roman"/>
          <w:sz w:val="19"/>
          <w:szCs w:val="19"/>
        </w:rPr>
        <w:t>. – 2-е изд. – Москва: Дашков и</w:t>
      </w:r>
      <w:proofErr w:type="gramStart"/>
      <w:r w:rsidRPr="00594145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94145">
        <w:rPr>
          <w:rFonts w:ascii="Times New Roman" w:hAnsi="Times New Roman"/>
          <w:sz w:val="19"/>
          <w:szCs w:val="19"/>
        </w:rPr>
        <w:t>°, 2018. – 256 с.: ил. – (Учебные издания для бакалавров). – Режим доступа: по подписке. – URL: </w:t>
      </w:r>
      <w:hyperlink r:id="rId39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https://biblioclub.ru/index.php?page=book&amp;id=495752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 xml:space="preserve">2. Рубцов, И.В. Анализ финансовой отчетности: учебное пособие / И.В. Рубцов. – Москва: </w:t>
      </w:r>
      <w:proofErr w:type="spellStart"/>
      <w:r w:rsidRPr="00594145">
        <w:rPr>
          <w:rFonts w:ascii="Times New Roman" w:hAnsi="Times New Roman"/>
          <w:sz w:val="19"/>
          <w:szCs w:val="19"/>
        </w:rPr>
        <w:t>Юнити</w:t>
      </w:r>
      <w:proofErr w:type="spellEnd"/>
      <w:r w:rsidRPr="00594145">
        <w:rPr>
          <w:rFonts w:ascii="Times New Roman" w:hAnsi="Times New Roman"/>
          <w:sz w:val="19"/>
          <w:szCs w:val="19"/>
        </w:rPr>
        <w:t>, 2018. – 127 с.: табл. – Режим доступа: по подписке. – URL: </w:t>
      </w:r>
      <w:hyperlink r:id="rId40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https://biblioclub.ru/index.php?page=book&amp;id=473286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594145">
        <w:rPr>
          <w:rFonts w:ascii="Times New Roman" w:hAnsi="Times New Roman"/>
          <w:sz w:val="19"/>
          <w:szCs w:val="19"/>
        </w:rPr>
        <w:t>Шнюкова</w:t>
      </w:r>
      <w:proofErr w:type="spellEnd"/>
      <w:r w:rsidRPr="00594145">
        <w:rPr>
          <w:rFonts w:ascii="Times New Roman" w:hAnsi="Times New Roman"/>
          <w:sz w:val="19"/>
          <w:szCs w:val="19"/>
        </w:rPr>
        <w:t>, Е.А. Финансовый анализ и финансовое моделирование: учебное пособие / Е.А. </w:t>
      </w:r>
      <w:proofErr w:type="spellStart"/>
      <w:r w:rsidRPr="00594145">
        <w:rPr>
          <w:rFonts w:ascii="Times New Roman" w:hAnsi="Times New Roman"/>
          <w:sz w:val="19"/>
          <w:szCs w:val="19"/>
        </w:rPr>
        <w:t>Шнюкова</w:t>
      </w:r>
      <w:proofErr w:type="spellEnd"/>
      <w:r w:rsidRPr="00594145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41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https://biblioclub.ru/index.php?page=book&amp;id=497527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</w:t>
      </w:r>
      <w:proofErr w:type="gramStart"/>
      <w:r w:rsidRPr="00594145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594145">
        <w:rPr>
          <w:rFonts w:ascii="Times New Roman" w:hAnsi="Times New Roman"/>
          <w:sz w:val="19"/>
          <w:szCs w:val="19"/>
        </w:rPr>
        <w:t>табл., ил. – Режим доступа: по подписке. – URL: </w:t>
      </w:r>
      <w:hyperlink r:id="rId42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https://biblioclub.ru/index.php?page=book&amp;id=500439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2. Годин, А.М. Страхование: учебник / А.М. Годин, С.В. Фрумина. – 3-е изд. – Москва: Дашков и</w:t>
      </w:r>
      <w:proofErr w:type="gramStart"/>
      <w:r w:rsidRPr="00594145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94145">
        <w:rPr>
          <w:rFonts w:ascii="Times New Roman" w:hAnsi="Times New Roman"/>
          <w:sz w:val="19"/>
          <w:szCs w:val="19"/>
        </w:rPr>
        <w:t>°, 2018. – 256 с.: ил. – (Учебные издания для бакалавров). – Режим доступа: по подписке. – URL: </w:t>
      </w:r>
      <w:hyperlink r:id="rId43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https://biblioclub.ru/index.php?page=book&amp;id=573180</w:t>
        </w:r>
      </w:hyperlink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594145">
        <w:rPr>
          <w:rFonts w:ascii="Times New Roman" w:hAnsi="Times New Roman"/>
          <w:sz w:val="19"/>
          <w:szCs w:val="19"/>
        </w:rPr>
        <w:t>Олькова</w:t>
      </w:r>
      <w:proofErr w:type="spellEnd"/>
      <w:r w:rsidRPr="00594145">
        <w:rPr>
          <w:rFonts w:ascii="Times New Roman" w:hAnsi="Times New Roman"/>
          <w:sz w:val="19"/>
          <w:szCs w:val="19"/>
        </w:rPr>
        <w:t>, А.Е. Основы анализа финансовой отчетности предприятия: учебно-методическое пособие: [16+] / А.Е. </w:t>
      </w:r>
      <w:proofErr w:type="spellStart"/>
      <w:r w:rsidRPr="00594145">
        <w:rPr>
          <w:rFonts w:ascii="Times New Roman" w:hAnsi="Times New Roman"/>
          <w:sz w:val="19"/>
          <w:szCs w:val="19"/>
        </w:rPr>
        <w:t>Олькова</w:t>
      </w:r>
      <w:proofErr w:type="spellEnd"/>
      <w:r w:rsidRPr="00594145">
        <w:rPr>
          <w:rFonts w:ascii="Times New Roman" w:hAnsi="Times New Roman"/>
          <w:sz w:val="19"/>
          <w:szCs w:val="19"/>
        </w:rPr>
        <w:t>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44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https://biblioclub.ru/index.php?page=book&amp;id=577794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4. Финансовый и инвестиционный анализ: учебное пособие для бакалавров дневного и заочного отделений направления 38.03.02 «Менеджмент» / Л.В. Минько, Е.М. </w:t>
      </w:r>
      <w:proofErr w:type="spellStart"/>
      <w:r w:rsidRPr="00594145">
        <w:rPr>
          <w:rFonts w:ascii="Times New Roman" w:hAnsi="Times New Roman"/>
          <w:sz w:val="19"/>
          <w:szCs w:val="19"/>
        </w:rPr>
        <w:t>Королькова</w:t>
      </w:r>
      <w:proofErr w:type="spellEnd"/>
      <w:r w:rsidRPr="00594145">
        <w:rPr>
          <w:rFonts w:ascii="Times New Roman" w:hAnsi="Times New Roman"/>
          <w:sz w:val="19"/>
          <w:szCs w:val="19"/>
        </w:rPr>
        <w:t>, О.В. Коробова, Е.Л. Дмитриева; Тамбовский государственный технический университет. – Тамбов: Тамбовский государственный технический университет (ТГТУ), 2017. – 112 с.: ил. – Режим доступа: по подписке. – URL: </w:t>
      </w:r>
      <w:hyperlink r:id="rId45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https://biblioclub.ru/index.php?page=book&amp;id=498943</w:t>
        </w:r>
      </w:hyperlink>
      <w:r w:rsidRPr="00594145">
        <w:rPr>
          <w:rFonts w:ascii="Times New Roman" w:hAnsi="Times New Roman"/>
          <w:sz w:val="19"/>
          <w:szCs w:val="19"/>
        </w:rPr>
        <w:t> </w:t>
      </w:r>
    </w:p>
    <w:p w:rsidR="001B6C23" w:rsidRPr="00594145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94145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</w:t>
      </w:r>
      <w:proofErr w:type="spellStart"/>
      <w:r w:rsidRPr="00594145">
        <w:rPr>
          <w:rFonts w:ascii="Times New Roman" w:hAnsi="Times New Roman"/>
          <w:sz w:val="19"/>
          <w:szCs w:val="19"/>
        </w:rPr>
        <w:t>Глоба</w:t>
      </w:r>
      <w:proofErr w:type="spellEnd"/>
      <w:r w:rsidRPr="00594145">
        <w:rPr>
          <w:rFonts w:ascii="Times New Roman" w:hAnsi="Times New Roman"/>
          <w:sz w:val="19"/>
          <w:szCs w:val="19"/>
        </w:rPr>
        <w:t>, Н.М. Бутакова, В.Н. </w:t>
      </w:r>
      <w:proofErr w:type="spellStart"/>
      <w:r w:rsidRPr="00594145">
        <w:rPr>
          <w:rFonts w:ascii="Times New Roman" w:hAnsi="Times New Roman"/>
          <w:sz w:val="19"/>
          <w:szCs w:val="19"/>
        </w:rPr>
        <w:t>Сурай</w:t>
      </w:r>
      <w:proofErr w:type="spellEnd"/>
      <w:r w:rsidRPr="00594145">
        <w:rPr>
          <w:rFonts w:ascii="Times New Roman" w:hAnsi="Times New Roman"/>
          <w:sz w:val="19"/>
          <w:szCs w:val="19"/>
        </w:rPr>
        <w:t>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46" w:history="1">
        <w:r w:rsidRPr="00594145">
          <w:rPr>
            <w:rStyle w:val="af4"/>
            <w:rFonts w:ascii="Times New Roman" w:hAnsi="Times New Roman"/>
            <w:sz w:val="19"/>
            <w:szCs w:val="19"/>
          </w:rPr>
          <w:t>https://biblioclub.ru/index.php?page=book&amp;id=497150</w:t>
        </w:r>
      </w:hyperlink>
      <w:r w:rsidRPr="00594145">
        <w:rPr>
          <w:rFonts w:ascii="Times New Roman" w:hAnsi="Times New Roman"/>
          <w:sz w:val="19"/>
          <w:szCs w:val="19"/>
        </w:rPr>
        <w:t>.</w:t>
      </w:r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594145">
          <w:rPr>
            <w:rStyle w:val="af4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594145">
        <w:t xml:space="preserve"> </w:t>
      </w:r>
      <w:r w:rsidRPr="0059414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594145">
          <w:rPr>
            <w:rStyle w:val="af4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6C23" w:rsidRPr="00594145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94145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94145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94145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94145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94145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6C23" w:rsidRPr="00594145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9414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9414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9414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94145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594145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94145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94145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594145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594145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94145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94145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94145">
        <w:rPr>
          <w:rFonts w:ascii="Times New Roman" w:hAnsi="Times New Roman"/>
          <w:bCs/>
          <w:sz w:val="19"/>
          <w:szCs w:val="19"/>
        </w:rPr>
        <w:t>-сервисов.</w:t>
      </w:r>
    </w:p>
    <w:p w:rsidR="001B6C23" w:rsidRPr="00594145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9414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1B6C23" w:rsidRPr="00594145" w:rsidTr="007A2D2E">
        <w:tc>
          <w:tcPr>
            <w:tcW w:w="5352" w:type="dxa"/>
          </w:tcPr>
          <w:p w:rsidR="001B6C23" w:rsidRPr="00594145" w:rsidRDefault="001B6C23" w:rsidP="007A2D2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6C23" w:rsidRPr="00594145" w:rsidTr="007A2D2E">
        <w:tc>
          <w:tcPr>
            <w:tcW w:w="5352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6C23" w:rsidRPr="00594145" w:rsidTr="007A2D2E">
        <w:tc>
          <w:tcPr>
            <w:tcW w:w="5352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6C23" w:rsidRPr="00594145" w:rsidTr="007A2D2E">
        <w:tc>
          <w:tcPr>
            <w:tcW w:w="5352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6C23" w:rsidRPr="00594145" w:rsidTr="007A2D2E">
        <w:tc>
          <w:tcPr>
            <w:tcW w:w="5352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1B6C23" w:rsidRPr="00594145" w:rsidRDefault="001B6C23" w:rsidP="007A2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9414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B6C23" w:rsidRPr="00594145" w:rsidRDefault="001B6C23" w:rsidP="001B6C23"/>
    <w:p w:rsidR="00062E45" w:rsidRDefault="00062E45" w:rsidP="00062E45"/>
    <w:p w:rsidR="00F561A6" w:rsidRPr="00096BE8" w:rsidRDefault="00F561A6" w:rsidP="00062E45"/>
    <w:p w:rsidR="001B6C23" w:rsidRPr="00F614AD" w:rsidRDefault="001B6C23" w:rsidP="001B6C23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b/>
          <w:sz w:val="19"/>
          <w:szCs w:val="19"/>
          <w:lang w:eastAsia="ru-RU"/>
        </w:rPr>
        <w:t>5.5. ПРОГРАММА ДИСЦИПЛИНЫ</w:t>
      </w:r>
    </w:p>
    <w:p w:rsidR="001B6C23" w:rsidRPr="00F614AD" w:rsidRDefault="001B6C23" w:rsidP="001B6C23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614AD">
        <w:rPr>
          <w:rFonts w:ascii="Times New Roman" w:hAnsi="Times New Roman"/>
          <w:b/>
          <w:sz w:val="19"/>
          <w:szCs w:val="19"/>
        </w:rPr>
        <w:t>«Финансовое планирование в страховой организации»</w:t>
      </w:r>
    </w:p>
    <w:p w:rsidR="001B6C23" w:rsidRPr="00F614AD" w:rsidRDefault="001B6C23" w:rsidP="001B6C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Дисциплина «Финансовое планирование в страховой организации» рассматривает систему планирования в разрезе принципов и методов разработки планов, а также обоснование комплексного планирования, современных подходов и методик в планировании страховой организации: бюджетирования, </w:t>
      </w:r>
      <w:proofErr w:type="spellStart"/>
      <w:r w:rsidRPr="00F614AD">
        <w:rPr>
          <w:rFonts w:ascii="Times New Roman" w:hAnsi="Times New Roman"/>
          <w:sz w:val="19"/>
          <w:szCs w:val="19"/>
        </w:rPr>
        <w:t>контроллинга</w:t>
      </w:r>
      <w:proofErr w:type="spellEnd"/>
      <w:r w:rsidRPr="00F614AD">
        <w:rPr>
          <w:rFonts w:ascii="Times New Roman" w:hAnsi="Times New Roman"/>
          <w:sz w:val="19"/>
          <w:szCs w:val="19"/>
        </w:rPr>
        <w:t xml:space="preserve">, </w:t>
      </w:r>
      <w:proofErr w:type="gramStart"/>
      <w:r w:rsidRPr="00F614AD">
        <w:rPr>
          <w:rFonts w:ascii="Times New Roman" w:hAnsi="Times New Roman"/>
          <w:sz w:val="19"/>
          <w:szCs w:val="19"/>
        </w:rPr>
        <w:t>бизнес-планирования</w:t>
      </w:r>
      <w:proofErr w:type="gramEnd"/>
      <w:r w:rsidRPr="00F614AD">
        <w:rPr>
          <w:rFonts w:ascii="Times New Roman" w:hAnsi="Times New Roman"/>
          <w:sz w:val="19"/>
          <w:szCs w:val="19"/>
        </w:rPr>
        <w:t xml:space="preserve">, программно-целевого и персонального планирования.  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F614A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bookmarkStart w:id="1" w:name="_Hlk65072226"/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ПК-13 - </w:t>
      </w:r>
      <w:proofErr w:type="gramStart"/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>Способен</w:t>
      </w:r>
      <w:proofErr w:type="gramEnd"/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организовать управление финансами организации.</w:t>
      </w:r>
    </w:p>
    <w:bookmarkEnd w:id="1"/>
    <w:p w:rsidR="001B6C23" w:rsidRPr="00F614AD" w:rsidRDefault="001B6C23" w:rsidP="001B6C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ab/>
      </w:r>
      <w:r w:rsidRPr="00F614AD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навыков в области </w:t>
      </w:r>
      <w:r>
        <w:rPr>
          <w:rFonts w:ascii="Times New Roman" w:hAnsi="Times New Roman"/>
          <w:sz w:val="19"/>
          <w:szCs w:val="19"/>
        </w:rPr>
        <w:t>ф</w:t>
      </w:r>
      <w:r w:rsidRPr="00F614AD">
        <w:rPr>
          <w:rFonts w:ascii="Times New Roman" w:hAnsi="Times New Roman"/>
          <w:sz w:val="19"/>
          <w:szCs w:val="19"/>
        </w:rPr>
        <w:t>инансового планирования в страховой организации, позволяющего поддерживать платежеспособность и финансовую устойчивость.</w:t>
      </w:r>
    </w:p>
    <w:p w:rsidR="001B6C23" w:rsidRPr="00F614AD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B6C23" w:rsidRPr="00F614AD" w:rsidRDefault="001B6C23" w:rsidP="001B6C23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сущность прогнозного финансового анализа в страховой организации;</w:t>
      </w:r>
    </w:p>
    <w:p w:rsidR="001B6C23" w:rsidRPr="00F614AD" w:rsidRDefault="001B6C23" w:rsidP="001B6C23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 в страховой организации; </w:t>
      </w:r>
    </w:p>
    <w:p w:rsidR="001B6C23" w:rsidRPr="00F614AD" w:rsidRDefault="001B6C23" w:rsidP="001B6C23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методы финансового прогнозирования в страховой организации; </w:t>
      </w:r>
    </w:p>
    <w:p w:rsidR="001B6C23" w:rsidRPr="00F614AD" w:rsidRDefault="001B6C23" w:rsidP="001B6C23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виды финансового планирования в страховой организации </w:t>
      </w:r>
    </w:p>
    <w:p w:rsidR="001B6C23" w:rsidRPr="00F614AD" w:rsidRDefault="001B6C23" w:rsidP="001B6C23">
      <w:pPr>
        <w:pStyle w:val="a3"/>
        <w:numPr>
          <w:ilvl w:val="0"/>
          <w:numId w:val="40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виды операционных и финансовых бюджетов страховой организации.</w:t>
      </w:r>
    </w:p>
    <w:p w:rsidR="001B6C23" w:rsidRPr="00F614AD" w:rsidRDefault="001B6C23" w:rsidP="001B6C2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B6C23" w:rsidRPr="00F614AD" w:rsidRDefault="001B6C23" w:rsidP="001B6C23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1B6C23" w:rsidRPr="00F614AD" w:rsidRDefault="001B6C23" w:rsidP="001B6C23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оценивать будущее финансовое положение страховой организации; </w:t>
      </w:r>
    </w:p>
    <w:p w:rsidR="001B6C23" w:rsidRPr="00F614AD" w:rsidRDefault="001B6C23" w:rsidP="001B6C23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определять наилучшие варианты развития страховой организации;</w:t>
      </w:r>
    </w:p>
    <w:p w:rsidR="001B6C23" w:rsidRPr="00F614AD" w:rsidRDefault="001B6C23" w:rsidP="001B6C23">
      <w:pPr>
        <w:pStyle w:val="a3"/>
        <w:numPr>
          <w:ilvl w:val="0"/>
          <w:numId w:val="41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1B6C23" w:rsidRPr="00F614AD" w:rsidRDefault="001B6C23" w:rsidP="001B6C2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1B6C23" w:rsidRPr="00F614AD" w:rsidRDefault="001B6C23" w:rsidP="001B6C23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1B6C23" w:rsidRPr="00F614AD" w:rsidRDefault="001B6C23" w:rsidP="001B6C23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1B6C23" w:rsidRPr="00F614AD" w:rsidRDefault="001B6C23" w:rsidP="001B6C23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1B6C23" w:rsidRPr="00F614AD" w:rsidRDefault="001B6C23" w:rsidP="001B6C23">
      <w:pPr>
        <w:pStyle w:val="a3"/>
        <w:numPr>
          <w:ilvl w:val="0"/>
          <w:numId w:val="42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1B6C23" w:rsidRPr="00F614AD" w:rsidRDefault="001B6C23" w:rsidP="001B6C23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sz w:val="19"/>
          <w:szCs w:val="19"/>
          <w:lang w:eastAsia="ru-RU"/>
        </w:rPr>
        <w:t xml:space="preserve">Данная дисциплина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модуля </w:t>
      </w:r>
      <w:r w:rsidRPr="00F614AD">
        <w:rPr>
          <w:rFonts w:ascii="Times New Roman" w:eastAsia="Times New Roman" w:hAnsi="Times New Roman"/>
          <w:sz w:val="19"/>
          <w:szCs w:val="19"/>
          <w:lang w:eastAsia="ru-RU"/>
        </w:rPr>
        <w:t>является дисциплин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ой по выбору.</w:t>
      </w:r>
    </w:p>
    <w:p w:rsidR="001B6C23" w:rsidRPr="00F614AD" w:rsidRDefault="001B6C23" w:rsidP="001B6C23">
      <w:pPr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1B6C23" w:rsidRPr="00F614AD" w:rsidRDefault="001B6C23" w:rsidP="001B6C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/>
          <w:i/>
          <w:iCs/>
          <w:sz w:val="19"/>
          <w:szCs w:val="19"/>
        </w:rPr>
        <w:t>Цель</w:t>
      </w:r>
      <w:r w:rsidRPr="00F614A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F614A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F614AD">
        <w:rPr>
          <w:rFonts w:ascii="Times New Roman" w:hAnsi="Times New Roman"/>
          <w:sz w:val="19"/>
          <w:szCs w:val="19"/>
        </w:rPr>
        <w:t xml:space="preserve"> - </w:t>
      </w:r>
      <w:r w:rsidRPr="00F614AD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F614A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умений в 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страховой организации с учетом </w:t>
      </w:r>
      <w:r w:rsidRPr="00F614AD">
        <w:rPr>
          <w:rFonts w:ascii="Times New Roman" w:hAnsi="Times New Roman"/>
          <w:sz w:val="19"/>
          <w:szCs w:val="19"/>
        </w:rPr>
        <w:t>современных подходов</w:t>
      </w:r>
      <w:r>
        <w:rPr>
          <w:rFonts w:ascii="Times New Roman" w:hAnsi="Times New Roman"/>
          <w:sz w:val="19"/>
          <w:szCs w:val="19"/>
        </w:rPr>
        <w:t xml:space="preserve"> и</w:t>
      </w:r>
      <w:r w:rsidRPr="00F614AD">
        <w:rPr>
          <w:rFonts w:ascii="Times New Roman" w:hAnsi="Times New Roman"/>
          <w:sz w:val="19"/>
          <w:szCs w:val="19"/>
        </w:rPr>
        <w:t xml:space="preserve"> методик</w:t>
      </w:r>
      <w:r>
        <w:rPr>
          <w:rFonts w:ascii="Times New Roman" w:hAnsi="Times New Roman"/>
          <w:sz w:val="19"/>
          <w:szCs w:val="19"/>
        </w:rPr>
        <w:t xml:space="preserve"> 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финансово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го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планировани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я</w:t>
      </w:r>
      <w:r w:rsidRPr="00F614A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.</w:t>
      </w:r>
    </w:p>
    <w:p w:rsidR="001B6C23" w:rsidRPr="00F614AD" w:rsidRDefault="001B6C23" w:rsidP="001B6C23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614AD">
        <w:rPr>
          <w:rFonts w:ascii="Times New Roman" w:hAnsi="Times New Roman"/>
          <w:i/>
          <w:sz w:val="19"/>
          <w:szCs w:val="19"/>
        </w:rPr>
        <w:t>Задачи</w:t>
      </w:r>
      <w:r w:rsidRPr="00F614AD">
        <w:rPr>
          <w:rFonts w:ascii="Times New Roman" w:hAnsi="Times New Roman"/>
          <w:sz w:val="19"/>
          <w:szCs w:val="19"/>
        </w:rPr>
        <w:t>:</w:t>
      </w:r>
    </w:p>
    <w:p w:rsidR="001B6C23" w:rsidRPr="00F614AD" w:rsidRDefault="001B6C23" w:rsidP="001B6C23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F614A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F614AD">
        <w:rPr>
          <w:rFonts w:ascii="Times New Roman" w:hAnsi="Times New Roman"/>
          <w:sz w:val="19"/>
          <w:szCs w:val="19"/>
        </w:rPr>
        <w:t>сущности понятий «финансовое планирование в страховой организации»</w:t>
      </w:r>
      <w:r w:rsidRPr="00F614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1B6C23" w:rsidRPr="00F614AD" w:rsidRDefault="001B6C23" w:rsidP="001B6C23">
      <w:pPr>
        <w:pStyle w:val="a3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F614AD">
        <w:rPr>
          <w:rFonts w:ascii="Times New Roman" w:hAnsi="Times New Roman"/>
          <w:sz w:val="19"/>
          <w:szCs w:val="19"/>
        </w:rPr>
        <w:t>изучению инструментов и методов финансового планирования в страховой организации</w:t>
      </w:r>
      <w:r w:rsidRPr="00F614AD">
        <w:rPr>
          <w:rFonts w:ascii="Times New Roman" w:hAnsi="Times New Roman" w:cs="Times New Roman"/>
          <w:sz w:val="19"/>
          <w:szCs w:val="19"/>
        </w:rPr>
        <w:t>;</w:t>
      </w:r>
    </w:p>
    <w:p w:rsidR="001B6C23" w:rsidRPr="00F614AD" w:rsidRDefault="001B6C23" w:rsidP="001B6C23">
      <w:pPr>
        <w:pStyle w:val="a3"/>
        <w:numPr>
          <w:ilvl w:val="0"/>
          <w:numId w:val="38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F614A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F614AD">
        <w:rPr>
          <w:rFonts w:ascii="Times New Roman" w:hAnsi="Times New Roman"/>
          <w:sz w:val="19"/>
          <w:szCs w:val="19"/>
        </w:rPr>
        <w:t>обучению и практическому применению методов финансового планирования в реальной деятельности финансовых менеджеров страховой организации</w:t>
      </w:r>
      <w:r w:rsidRPr="00F614A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1B6C23" w:rsidRPr="00F614AD" w:rsidRDefault="001B6C23" w:rsidP="001B6C23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1B6C23" w:rsidRPr="00F614AD" w:rsidRDefault="001B6C23" w:rsidP="001B6C23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F614A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244"/>
        <w:gridCol w:w="1589"/>
        <w:gridCol w:w="2262"/>
        <w:gridCol w:w="1790"/>
        <w:gridCol w:w="1674"/>
      </w:tblGrid>
      <w:tr w:rsidR="001B6C23" w:rsidRPr="00F614AD" w:rsidTr="007A2D2E">
        <w:trPr>
          <w:trHeight w:val="38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1B6C23" w:rsidRPr="00F614AD" w:rsidTr="007A2D2E">
        <w:trPr>
          <w:trHeight w:val="699"/>
        </w:trPr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B6C23" w:rsidRPr="00F614AD" w:rsidRDefault="001B6C23" w:rsidP="007A2D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страховой организации с учетом 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современных подходов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 методик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финансово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го</w:t>
            </w:r>
            <w:r w:rsidRPr="00F614A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планировани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ПК-13.3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F614AD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20"/>
              <w:spacing w:after="0" w:line="240" w:lineRule="auto"/>
              <w:ind w:left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Кейс-задание</w:t>
            </w:r>
          </w:p>
          <w:p w:rsidR="001B6C23" w:rsidRPr="00F614AD" w:rsidRDefault="001B6C23" w:rsidP="007A2D2E">
            <w:pPr>
              <w:pStyle w:val="20"/>
              <w:spacing w:after="0" w:line="240" w:lineRule="auto"/>
              <w:ind w:left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Комплект тестовых заданий</w:t>
            </w:r>
          </w:p>
        </w:tc>
      </w:tr>
    </w:tbl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highlight w:val="yellow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lastRenderedPageBreak/>
        <w:t>5. Содержание дисциплины</w:t>
      </w:r>
    </w:p>
    <w:p w:rsidR="001B6C23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440"/>
        <w:gridCol w:w="622"/>
        <w:gridCol w:w="814"/>
        <w:gridCol w:w="650"/>
        <w:gridCol w:w="814"/>
        <w:gridCol w:w="488"/>
        <w:gridCol w:w="814"/>
        <w:gridCol w:w="975"/>
        <w:gridCol w:w="1139"/>
        <w:gridCol w:w="971"/>
      </w:tblGrid>
      <w:tr w:rsidR="001B6C23" w:rsidRPr="00F614AD" w:rsidTr="007A2D2E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61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B6C23" w:rsidRPr="00F614AD" w:rsidTr="007A2D2E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7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1B6C23" w:rsidRPr="00F614AD" w:rsidRDefault="001B6C23" w:rsidP="007A2D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B6C23" w:rsidRPr="00F614AD" w:rsidTr="007A2D2E">
        <w:trPr>
          <w:cantSplit/>
          <w:trHeight w:val="1432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как часть финансового менеджмента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F614AD">
              <w:rPr>
                <w:rFonts w:ascii="Times New Roman" w:hAnsi="Times New Roman"/>
                <w:bCs/>
                <w:sz w:val="19"/>
                <w:szCs w:val="19"/>
              </w:rPr>
              <w:t xml:space="preserve">Тема 1.1. 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>Характеристика финансового планирования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страховой организации</w:t>
            </w: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долгосрочного финансового планирования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Тема 2.2 Финансовое планирование</w:t>
            </w:r>
            <w:r>
              <w:rPr>
                <w:rFonts w:ascii="Times New Roman" w:hAnsi="Times New Roman"/>
                <w:sz w:val="19"/>
                <w:szCs w:val="19"/>
              </w:rPr>
              <w:t>, прогнозирование и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 xml:space="preserve"> бюджетирование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1B6C23" w:rsidRPr="00F614AD" w:rsidTr="007A2D2E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1B6C23" w:rsidRPr="00F614AD" w:rsidTr="007A2D2E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614A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1B6C23" w:rsidRPr="00F614AD" w:rsidRDefault="001B6C23" w:rsidP="001B6C23">
      <w:pPr>
        <w:pStyle w:val="a3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ab/>
        <w:t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использование к</w:t>
      </w:r>
      <w:r w:rsidRPr="00F614AD">
        <w:rPr>
          <w:rFonts w:ascii="Times New Roman" w:hAnsi="Times New Roman" w:cs="Times New Roman"/>
          <w:bCs/>
          <w:sz w:val="19"/>
          <w:szCs w:val="19"/>
        </w:rPr>
        <w:t>ейс-метода и т.д.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614A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F614AD">
        <w:rPr>
          <w:rFonts w:ascii="Times New Roman" w:hAnsi="Times New Roman"/>
          <w:bCs/>
          <w:i/>
          <w:sz w:val="19"/>
          <w:szCs w:val="19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</w:rPr>
        <w:t>по дисциплине</w:t>
      </w:r>
      <w:r w:rsidRPr="00F614AD">
        <w:rPr>
          <w:rFonts w:ascii="Times New Roman" w:hAnsi="Times New Roman"/>
          <w:bCs/>
          <w:i/>
          <w:sz w:val="19"/>
          <w:szCs w:val="19"/>
        </w:rPr>
        <w:t>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45"/>
        <w:gridCol w:w="1566"/>
        <w:gridCol w:w="2440"/>
        <w:gridCol w:w="18"/>
        <w:gridCol w:w="1420"/>
        <w:gridCol w:w="1512"/>
        <w:gridCol w:w="1238"/>
        <w:gridCol w:w="936"/>
        <w:gridCol w:w="936"/>
      </w:tblGrid>
      <w:tr w:rsidR="001B6C23" w:rsidRPr="00F614AD" w:rsidTr="007A2D2E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2" w:name="_Hlk67224795"/>
            <w:r w:rsidRPr="00F614AD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F614AD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>обучающегося</w:t>
            </w:r>
            <w:proofErr w:type="gramEnd"/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(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-</w:t>
            </w:r>
            <w:r w:rsidRPr="00F614AD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1B6C23" w:rsidRPr="00F614AD" w:rsidTr="007A2D2E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1B6C23" w:rsidRPr="00F614AD" w:rsidTr="007A2D2E">
        <w:trPr>
          <w:trHeight w:val="265"/>
        </w:trPr>
        <w:tc>
          <w:tcPr>
            <w:tcW w:w="9468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1B6C23" w:rsidRPr="00F614AD" w:rsidTr="007A2D2E">
        <w:trPr>
          <w:trHeight w:val="69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Текущий контроль</w:t>
            </w:r>
          </w:p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 xml:space="preserve">Комплект 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>тестовых</w:t>
            </w:r>
            <w:proofErr w:type="gramEnd"/>
          </w:p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B6C23" w:rsidRPr="00F614AD" w:rsidTr="007A2D2E">
        <w:trPr>
          <w:trHeight w:val="56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proofErr w:type="gramStart"/>
            <w:r w:rsidRPr="00F614AD">
              <w:rPr>
                <w:sz w:val="19"/>
                <w:szCs w:val="19"/>
              </w:rPr>
              <w:t>Решение проблемной ситуации</w:t>
            </w:r>
            <w:proofErr w:type="gramEnd"/>
            <w:r w:rsidRPr="00F614AD">
              <w:rPr>
                <w:sz w:val="19"/>
                <w:szCs w:val="19"/>
              </w:rPr>
              <w:t xml:space="preserve"> по теме 1.2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B6C23" w:rsidRPr="00F614AD" w:rsidTr="007A2D2E">
        <w:trPr>
          <w:trHeight w:val="32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proofErr w:type="gramStart"/>
            <w:r w:rsidRPr="00F614AD">
              <w:rPr>
                <w:sz w:val="19"/>
                <w:szCs w:val="19"/>
              </w:rPr>
              <w:t>Решение проблемной ситуации</w:t>
            </w:r>
            <w:proofErr w:type="gramEnd"/>
            <w:r w:rsidRPr="00F614AD">
              <w:rPr>
                <w:sz w:val="19"/>
                <w:szCs w:val="19"/>
              </w:rPr>
              <w:t xml:space="preserve"> по теме 1.3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B6C23" w:rsidRPr="00F614AD" w:rsidTr="007A2D2E">
        <w:trPr>
          <w:trHeight w:val="51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81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30"/>
              <w:spacing w:after="0"/>
              <w:rPr>
                <w:sz w:val="19"/>
                <w:szCs w:val="19"/>
              </w:rPr>
            </w:pPr>
            <w:r w:rsidRPr="00F614AD">
              <w:rPr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 w:rsidRPr="00F614AD">
              <w:rPr>
                <w:b/>
                <w:bCs/>
                <w:sz w:val="19"/>
                <w:szCs w:val="19"/>
              </w:rPr>
              <w:t>Характеристика финансового планирования</w:t>
            </w:r>
          </w:p>
        </w:tc>
      </w:tr>
      <w:tr w:rsidR="001B6C23" w:rsidRPr="00F614AD" w:rsidTr="007A2D2E">
        <w:trPr>
          <w:trHeight w:val="52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 xml:space="preserve">Комплект 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>тестовых</w:t>
            </w:r>
            <w:proofErr w:type="gramEnd"/>
          </w:p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B6C23" w:rsidRPr="00F614AD" w:rsidTr="007A2D2E">
        <w:trPr>
          <w:trHeight w:val="43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proofErr w:type="gramStart"/>
            <w:r w:rsidRPr="00F614AD">
              <w:rPr>
                <w:sz w:val="19"/>
                <w:szCs w:val="19"/>
              </w:rPr>
              <w:t>Решение проблемной ситуации</w:t>
            </w:r>
            <w:proofErr w:type="gramEnd"/>
            <w:r w:rsidRPr="00F614AD">
              <w:rPr>
                <w:sz w:val="19"/>
                <w:szCs w:val="19"/>
              </w:rPr>
              <w:t xml:space="preserve"> по теме 2.1</w:t>
            </w:r>
            <w:r>
              <w:rPr>
                <w:sz w:val="19"/>
                <w:szCs w:val="19"/>
              </w:rPr>
              <w:t xml:space="preserve"> и 2.2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B6C23" w:rsidRPr="00F614AD" w:rsidTr="007A2D2E">
        <w:trPr>
          <w:trHeight w:val="42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6C23" w:rsidRPr="00F614AD" w:rsidRDefault="001B6C23" w:rsidP="007A2D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ОР.1.</w:t>
            </w:r>
            <w:r>
              <w:rPr>
                <w:rFonts w:ascii="Times New Roman" w:hAnsi="Times New Roman"/>
                <w:sz w:val="19"/>
                <w:szCs w:val="19"/>
              </w:rPr>
              <w:t>5.</w:t>
            </w:r>
            <w:r w:rsidRPr="00F614A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rPr>
                <w:sz w:val="19"/>
                <w:szCs w:val="19"/>
              </w:rPr>
            </w:pPr>
            <w:r w:rsidRPr="00F614AD">
              <w:rPr>
                <w:sz w:val="19"/>
                <w:szCs w:val="19"/>
              </w:rPr>
              <w:t>Итоговое тестирование по темам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 xml:space="preserve">Комплект </w:t>
            </w:r>
            <w:proofErr w:type="gramStart"/>
            <w:r w:rsidRPr="00F614AD">
              <w:rPr>
                <w:rFonts w:ascii="Times New Roman" w:hAnsi="Times New Roman"/>
                <w:sz w:val="19"/>
                <w:szCs w:val="19"/>
              </w:rPr>
              <w:t>тестовых</w:t>
            </w:r>
            <w:proofErr w:type="gramEnd"/>
          </w:p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14-20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B6C23" w:rsidRPr="00F614AD" w:rsidTr="007A2D2E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1B6C23" w:rsidRPr="00F614AD" w:rsidTr="007A2D2E">
        <w:trPr>
          <w:trHeight w:val="300"/>
        </w:trPr>
        <w:tc>
          <w:tcPr>
            <w:tcW w:w="40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pStyle w:val="af5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Зачет с оценкой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1B6C23" w:rsidRPr="00F614AD" w:rsidTr="007A2D2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F614AD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6C23" w:rsidRPr="00F614AD" w:rsidRDefault="001B6C23" w:rsidP="007A2D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614AD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bookmarkEnd w:id="2"/>
    <w:p w:rsidR="001B6C23" w:rsidRPr="00F614AD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614AD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6C23" w:rsidRPr="00F614AD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614AD">
        <w:rPr>
          <w:rFonts w:ascii="Times New Roman" w:hAnsi="Times New Roman"/>
          <w:bCs/>
          <w:sz w:val="19"/>
          <w:szCs w:val="19"/>
        </w:rPr>
        <w:t xml:space="preserve">7.1. </w:t>
      </w:r>
      <w:r w:rsidRPr="00F614AD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1B6C23" w:rsidRPr="00F614AD" w:rsidRDefault="001B6C23" w:rsidP="001B6C23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proofErr w:type="spellStart"/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lastRenderedPageBreak/>
        <w:t>Ермасов</w:t>
      </w:r>
      <w:proofErr w:type="spellEnd"/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С. В.</w:t>
      </w:r>
      <w:r w:rsidRPr="00F614A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Страхование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бакалавров / С. В.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Н. Б.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Ермасова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5-е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2019. — 791 с. — (Бакалавр.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Академический курс).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— ISBN 978-5-9916-3305-5.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https://urait.ru/bcode/425155</w:t>
        </w:r>
      </w:hyperlink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F614A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1B6C23" w:rsidRPr="00F614AD" w:rsidRDefault="001B6C23" w:rsidP="001B6C23">
      <w:pPr>
        <w:pStyle w:val="a3"/>
        <w:numPr>
          <w:ilvl w:val="0"/>
          <w:numId w:val="3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Страхование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академического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/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Е. В. Дик.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2018. — 437 с. — (Бакалавр.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Академический курс).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— ISBN 978-5-534-01516-4.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0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https://urait.ru/bcode/413217</w:t>
        </w:r>
      </w:hyperlink>
      <w:r w:rsidRPr="00F614AD">
        <w:rPr>
          <w:rFonts w:ascii="Times New Roman" w:hAnsi="Times New Roman" w:cs="Times New Roman"/>
          <w:sz w:val="19"/>
          <w:szCs w:val="19"/>
        </w:rPr>
        <w:t>.</w:t>
      </w:r>
    </w:p>
    <w:p w:rsidR="001B6C23" w:rsidRPr="000B1D16" w:rsidRDefault="001B6C23" w:rsidP="001B6C23">
      <w:pPr>
        <w:pStyle w:val="a3"/>
        <w:numPr>
          <w:ilvl w:val="0"/>
          <w:numId w:val="34"/>
        </w:numPr>
        <w:spacing w:after="0" w:line="240" w:lineRule="auto"/>
        <w:ind w:left="0" w:firstLine="0"/>
        <w:jc w:val="both"/>
        <w:rPr>
          <w:rStyle w:val="af4"/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Финансовый менеджмент: учебник для академического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др.]; ответственный редактор Г. Б. Поляк. — 4-е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1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</w:p>
    <w:p w:rsidR="001B6C23" w:rsidRPr="00F614AD" w:rsidRDefault="001B6C23" w:rsidP="001B6C2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614A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1B6C23" w:rsidRPr="00F614AD" w:rsidRDefault="001B6C23" w:rsidP="001B6C23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Основы страхового дела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[и др.] ; под редакцией И. П. 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Хоминич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Е. В. Дик.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243 с. — (Высшее образование). — ISBN 978-5-534-03461-5.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https://urait.ru/bcode/469749</w:t>
        </w:r>
      </w:hyperlink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1B6C23" w:rsidRPr="00F614AD" w:rsidRDefault="001B6C23" w:rsidP="001B6C23">
      <w:pPr>
        <w:pStyle w:val="a3"/>
        <w:numPr>
          <w:ilvl w:val="0"/>
          <w:numId w:val="35"/>
        </w:numPr>
        <w:tabs>
          <w:tab w:val="left" w:pos="0"/>
          <w:tab w:val="left" w:pos="142"/>
          <w:tab w:val="left" w:pos="567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Страховое дело: учебник и практикум для среднего профессионального образования / ответственный редактор А. Ю. Анисимов. — 2-е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испр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218 с. — (Профессиональное образование). — ISBN 978-5-534-08138-1.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3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https://urait.ru/bcode/471648</w:t>
        </w:r>
      </w:hyperlink>
      <w:r w:rsidRPr="00F614AD">
        <w:rPr>
          <w:rStyle w:val="af4"/>
          <w:rFonts w:ascii="Times New Roman" w:hAnsi="Times New Roman" w:cs="Times New Roman"/>
          <w:sz w:val="19"/>
          <w:szCs w:val="19"/>
        </w:rPr>
        <w:t>.</w:t>
      </w:r>
      <w:r w:rsidRPr="00F614AD">
        <w:rPr>
          <w:rFonts w:ascii="Times New Roman" w:hAnsi="Times New Roman" w:cs="Times New Roman"/>
          <w:sz w:val="19"/>
          <w:szCs w:val="19"/>
        </w:rPr>
        <w:t> </w:t>
      </w:r>
    </w:p>
    <w:p w:rsidR="001B6C23" w:rsidRPr="00F614AD" w:rsidRDefault="001B6C23" w:rsidP="001B6C23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449 с. — (Высшее образование). — ISBN 978-5-534-13894-8. — Текст</w:t>
      </w:r>
      <w:proofErr w:type="gram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54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r w:rsidRPr="00F614AD">
        <w:rPr>
          <w:rFonts w:ascii="Times New Roman" w:hAnsi="Times New Roman" w:cs="Times New Roman"/>
          <w:sz w:val="19"/>
          <w:szCs w:val="19"/>
        </w:rPr>
        <w:t>.</w:t>
      </w:r>
    </w:p>
    <w:p w:rsidR="001B6C23" w:rsidRPr="00F614AD" w:rsidRDefault="001B6C23" w:rsidP="001B6C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614AD">
        <w:rPr>
          <w:rFonts w:ascii="Times New Roman" w:hAnsi="Times New Roman"/>
          <w:bCs/>
          <w:i/>
          <w:iCs/>
          <w:sz w:val="19"/>
          <w:szCs w:val="19"/>
        </w:rPr>
        <w:tab/>
        <w:t xml:space="preserve">7.3. Перечень учебно-методического обеспечения для самостоятельной работы </w:t>
      </w:r>
      <w:proofErr w:type="gramStart"/>
      <w:r w:rsidRPr="00F614AD">
        <w:rPr>
          <w:rFonts w:ascii="Times New Roman" w:hAnsi="Times New Roman"/>
          <w:bCs/>
          <w:i/>
          <w:iCs/>
          <w:sz w:val="19"/>
          <w:szCs w:val="19"/>
        </w:rPr>
        <w:t>обучающихся</w:t>
      </w:r>
      <w:proofErr w:type="gramEnd"/>
      <w:r w:rsidRPr="00F614AD">
        <w:rPr>
          <w:rFonts w:ascii="Times New Roman" w:hAnsi="Times New Roman"/>
          <w:bCs/>
          <w:i/>
          <w:iCs/>
          <w:sz w:val="19"/>
          <w:szCs w:val="19"/>
        </w:rPr>
        <w:t xml:space="preserve"> по дисциплине</w:t>
      </w:r>
    </w:p>
    <w:p w:rsidR="001B6C23" w:rsidRPr="00F614AD" w:rsidRDefault="001B6C23" w:rsidP="001B6C23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F614AD">
        <w:rPr>
          <w:rFonts w:ascii="Times New Roman" w:hAnsi="Times New Roman" w:cs="Times New Roman"/>
          <w:sz w:val="19"/>
          <w:szCs w:val="19"/>
        </w:rPr>
        <w:t>Финансы: учебник и практикум для вузов / Л. А. 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 [и др.]</w:t>
      </w:r>
      <w:proofErr w:type="gramStart"/>
      <w:r w:rsidRPr="00F614AD">
        <w:rPr>
          <w:rFonts w:ascii="Times New Roman" w:hAnsi="Times New Roman" w:cs="Times New Roman"/>
          <w:sz w:val="19"/>
          <w:szCs w:val="19"/>
        </w:rPr>
        <w:t> ;</w:t>
      </w:r>
      <w:proofErr w:type="gramEnd"/>
      <w:r w:rsidRPr="00F614AD">
        <w:rPr>
          <w:rFonts w:ascii="Times New Roman" w:hAnsi="Times New Roman" w:cs="Times New Roman"/>
          <w:sz w:val="19"/>
          <w:szCs w:val="19"/>
        </w:rPr>
        <w:t xml:space="preserve"> под редакцией Л. А. 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. и доп. — Москва : Издательство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, 2021. — 491 с. — (Высшее образование). — ISBN 978-5-534-13954-9. — Текст: электронный // ЭБС </w:t>
      </w:r>
      <w:proofErr w:type="spellStart"/>
      <w:r w:rsidRPr="00F614A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F614AD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55" w:tgtFrame="_blank" w:history="1">
        <w:r w:rsidRPr="00F614AD">
          <w:rPr>
            <w:rStyle w:val="af4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F614AD">
        <w:rPr>
          <w:rFonts w:ascii="Times New Roman" w:hAnsi="Times New Roman" w:cs="Times New Roman"/>
          <w:sz w:val="19"/>
          <w:szCs w:val="19"/>
        </w:rPr>
        <w:t> (дата обращения: 20.03.2021).</w:t>
      </w:r>
    </w:p>
    <w:p w:rsidR="001B6C23" w:rsidRPr="000B1D16" w:rsidRDefault="001B6C23" w:rsidP="001B6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0B1D16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6C23" w:rsidRPr="000B1D16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6" w:history="1">
        <w:r w:rsidRPr="000B1D1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B6C23" w:rsidRPr="000B1D16" w:rsidRDefault="001B6C23" w:rsidP="001B6C2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0B1D1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7" w:history="1">
        <w:r w:rsidRPr="000B1D16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B1D16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1B6C23" w:rsidRPr="000B1D16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0B1D16">
        <w:rPr>
          <w:rFonts w:ascii="Times New Roman" w:hAnsi="Times New Roman"/>
          <w:spacing w:val="-4"/>
          <w:sz w:val="19"/>
          <w:szCs w:val="19"/>
        </w:rPr>
        <w:t>Фонд оценочных сре</w:t>
      </w:r>
      <w:proofErr w:type="gramStart"/>
      <w:r w:rsidRPr="000B1D16">
        <w:rPr>
          <w:rFonts w:ascii="Times New Roman" w:hAnsi="Times New Roman"/>
          <w:spacing w:val="-4"/>
          <w:sz w:val="19"/>
          <w:szCs w:val="19"/>
        </w:rPr>
        <w:t>дств пр</w:t>
      </w:r>
      <w:proofErr w:type="gramEnd"/>
      <w:r w:rsidRPr="000B1D16">
        <w:rPr>
          <w:rFonts w:ascii="Times New Roman" w:hAnsi="Times New Roman"/>
          <w:spacing w:val="-4"/>
          <w:sz w:val="19"/>
          <w:szCs w:val="19"/>
        </w:rPr>
        <w:t>едставлен в Приложении 1.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B1D1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0B1D16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1B6C23" w:rsidRPr="000B1D16" w:rsidRDefault="001B6C23" w:rsidP="001B6C2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B1D1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0B1D16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0B1D16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B1D1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B1D16">
        <w:rPr>
          <w:rFonts w:ascii="Times New Roman" w:hAnsi="Times New Roman"/>
          <w:bCs/>
          <w:sz w:val="19"/>
          <w:szCs w:val="19"/>
        </w:rPr>
        <w:t>-сервисов.</w:t>
      </w:r>
    </w:p>
    <w:p w:rsidR="001B6C23" w:rsidRPr="000B1D16" w:rsidRDefault="001B6C23" w:rsidP="001B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B1D1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551"/>
      </w:tblGrid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D95B27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1B6C23" w:rsidRPr="00F37978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1B6C23" w:rsidRPr="00F014DA" w:rsidTr="007A2D2E">
        <w:tc>
          <w:tcPr>
            <w:tcW w:w="3794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551" w:type="dxa"/>
          </w:tcPr>
          <w:p w:rsidR="001B6C23" w:rsidRPr="00F37978" w:rsidRDefault="001B6C23" w:rsidP="007A2D2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1635C5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635C5" w:rsidRDefault="001635C5" w:rsidP="00A70E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ПРОГРАММА ПРАКТИКИ</w:t>
      </w:r>
    </w:p>
    <w:p w:rsidR="00A70E15" w:rsidRPr="00A70E15" w:rsidRDefault="00127A41" w:rsidP="00127A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70E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70E15" w:rsidRPr="00A70E15" w:rsidRDefault="00A70E15" w:rsidP="00A70E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70E15" w:rsidRPr="00A70E15" w:rsidRDefault="00A70E15" w:rsidP="00A70E15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70E15">
        <w:rPr>
          <w:rFonts w:ascii="Times New Roman" w:hAnsi="Times New Roman"/>
          <w:sz w:val="19"/>
          <w:szCs w:val="19"/>
        </w:rPr>
        <w:tab/>
        <w:t xml:space="preserve">Рейтинговая оценка по модулю «Страховое дело» рассчитывается  по формуле: </w:t>
      </w:r>
    </w:p>
    <w:p w:rsidR="00F561A6" w:rsidRPr="002111C2" w:rsidRDefault="00F561A6" w:rsidP="00F561A6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A70E15" w:rsidRPr="00A70E15" w:rsidRDefault="00A70E15" w:rsidP="00A70E15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A70E15">
        <w:rPr>
          <w:rFonts w:ascii="Times New Roman" w:hAnsi="Times New Roman"/>
          <w:sz w:val="19"/>
          <w:szCs w:val="19"/>
          <w:lang w:val="en-US"/>
        </w:rPr>
        <w:t>R</w:t>
      </w:r>
      <w:r w:rsidRPr="00A70E15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A70E15">
        <w:rPr>
          <w:rFonts w:ascii="Times New Roman" w:hAnsi="Times New Roman"/>
          <w:sz w:val="19"/>
          <w:szCs w:val="19"/>
          <w:vertAlign w:val="superscript"/>
        </w:rPr>
        <w:t>мод.</w:t>
      </w:r>
      <w:r w:rsidRPr="00A70E15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70E15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A70E15">
        <w:rPr>
          <w:rFonts w:ascii="Times New Roman" w:hAnsi="Times New Roman"/>
          <w:sz w:val="19"/>
          <w:szCs w:val="19"/>
        </w:rPr>
        <w:t xml:space="preserve"> балл студента </w:t>
      </w:r>
      <w:r w:rsidRPr="00A70E15">
        <w:rPr>
          <w:rFonts w:ascii="Times New Roman" w:hAnsi="Times New Roman"/>
          <w:sz w:val="19"/>
          <w:szCs w:val="19"/>
          <w:lang w:val="en-US"/>
        </w:rPr>
        <w:t>j</w:t>
      </w:r>
      <w:r w:rsidRPr="00A70E15">
        <w:rPr>
          <w:rFonts w:ascii="Times New Roman" w:hAnsi="Times New Roman"/>
          <w:sz w:val="19"/>
          <w:szCs w:val="19"/>
        </w:rPr>
        <w:t xml:space="preserve"> по модулю;</w:t>
      </w:r>
      <w:r w:rsidRPr="00A70E15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F561A6" w:rsidRDefault="00D95B27" w:rsidP="00F561A6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F561A6" w:rsidRPr="002111C2">
        <w:rPr>
          <w:rFonts w:ascii="Times New Roman" w:hAnsi="Times New Roman"/>
          <w:sz w:val="19"/>
          <w:szCs w:val="19"/>
        </w:rPr>
        <w:t>«</w:t>
      </w:r>
      <w:r w:rsidR="00F561A6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F561A6" w:rsidRPr="002111C2">
        <w:rPr>
          <w:rFonts w:ascii="Times New Roman" w:hAnsi="Times New Roman"/>
          <w:sz w:val="19"/>
          <w:szCs w:val="19"/>
        </w:rPr>
        <w:t>»</w:t>
      </w:r>
      <w:r w:rsidR="00F561A6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F561A6" w:rsidRPr="009C7495" w:rsidRDefault="00F561A6" w:rsidP="00F561A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Default="00F561A6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8A1535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Страховой практикум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Финансовый анализ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Финансовое планирование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2111C2" w:rsidRDefault="00D95B27" w:rsidP="00F561A6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F561A6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F561A6" w:rsidRPr="002111C2">
        <w:rPr>
          <w:rFonts w:ascii="Times New Roman" w:hAnsi="Times New Roman"/>
          <w:sz w:val="19"/>
          <w:szCs w:val="19"/>
        </w:rPr>
        <w:t>«</w:t>
      </w:r>
      <w:r w:rsidR="00F561A6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F561A6" w:rsidRPr="002111C2">
        <w:rPr>
          <w:rFonts w:ascii="Times New Roman" w:hAnsi="Times New Roman"/>
          <w:sz w:val="19"/>
          <w:szCs w:val="19"/>
        </w:rPr>
        <w:t>»:</w:t>
      </w:r>
    </w:p>
    <w:p w:rsidR="00F561A6" w:rsidRPr="009C7495" w:rsidRDefault="00F561A6" w:rsidP="00F561A6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lastRenderedPageBreak/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«Страховое дело»</w:t>
      </w:r>
    </w:p>
    <w:p w:rsidR="00F561A6" w:rsidRDefault="00F561A6" w:rsidP="00F561A6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Обязательное и добровольное страхование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8A1535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Страховой практикум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Финансовый анализ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F561A6" w:rsidRPr="002346A1" w:rsidRDefault="00F561A6" w:rsidP="00F561A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Финансовое планирование в страховой организации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</w:p>
    <w:p w:rsidR="00A70E15" w:rsidRPr="00A70E15" w:rsidRDefault="00A70E15" w:rsidP="00A70E15">
      <w:pPr>
        <w:spacing w:after="0"/>
        <w:ind w:firstLine="709"/>
        <w:rPr>
          <w:rFonts w:ascii="Times New Roman" w:hAnsi="Times New Roman"/>
          <w:sz w:val="19"/>
          <w:szCs w:val="19"/>
        </w:rPr>
      </w:pPr>
    </w:p>
    <w:p w:rsidR="00A70E15" w:rsidRPr="00C14817" w:rsidRDefault="00A70E15" w:rsidP="00C50D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A70E15" w:rsidRPr="00C14817" w:rsidSect="001635C5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B27" w:rsidRDefault="00D95B27">
      <w:pPr>
        <w:spacing w:after="0" w:line="240" w:lineRule="auto"/>
      </w:pPr>
      <w:r>
        <w:separator/>
      </w:r>
    </w:p>
  </w:endnote>
  <w:endnote w:type="continuationSeparator" w:id="0">
    <w:p w:rsidR="00D95B27" w:rsidRDefault="00D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D2E" w:rsidRDefault="007A2D2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1EEE">
      <w:rPr>
        <w:noProof/>
      </w:rPr>
      <w:t>2</w:t>
    </w:r>
    <w:r>
      <w:rPr>
        <w:noProof/>
      </w:rPr>
      <w:fldChar w:fldCharType="end"/>
    </w:r>
  </w:p>
  <w:p w:rsidR="007A2D2E" w:rsidRDefault="007A2D2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D2E" w:rsidRDefault="007A2D2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1EEE">
      <w:rPr>
        <w:noProof/>
      </w:rPr>
      <w:t>15</w:t>
    </w:r>
    <w:r>
      <w:rPr>
        <w:noProof/>
      </w:rPr>
      <w:fldChar w:fldCharType="end"/>
    </w:r>
  </w:p>
  <w:p w:rsidR="007A2D2E" w:rsidRDefault="007A2D2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B27" w:rsidRDefault="00D95B27">
      <w:pPr>
        <w:spacing w:after="0" w:line="240" w:lineRule="auto"/>
      </w:pPr>
      <w:r>
        <w:separator/>
      </w:r>
    </w:p>
  </w:footnote>
  <w:footnote w:type="continuationSeparator" w:id="0">
    <w:p w:rsidR="00D95B27" w:rsidRDefault="00D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77A90"/>
    <w:multiLevelType w:val="hybridMultilevel"/>
    <w:tmpl w:val="4F1C4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625AF7"/>
    <w:multiLevelType w:val="hybridMultilevel"/>
    <w:tmpl w:val="F8F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E12F47"/>
    <w:multiLevelType w:val="hybridMultilevel"/>
    <w:tmpl w:val="E7F440D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150E98"/>
    <w:multiLevelType w:val="hybridMultilevel"/>
    <w:tmpl w:val="319C7C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5"/>
  </w:num>
  <w:num w:numId="5">
    <w:abstractNumId w:val="13"/>
  </w:num>
  <w:num w:numId="6">
    <w:abstractNumId w:val="9"/>
  </w:num>
  <w:num w:numId="7">
    <w:abstractNumId w:val="33"/>
  </w:num>
  <w:num w:numId="8">
    <w:abstractNumId w:val="37"/>
  </w:num>
  <w:num w:numId="9">
    <w:abstractNumId w:val="16"/>
  </w:num>
  <w:num w:numId="10">
    <w:abstractNumId w:val="5"/>
  </w:num>
  <w:num w:numId="11">
    <w:abstractNumId w:val="41"/>
  </w:num>
  <w:num w:numId="12">
    <w:abstractNumId w:val="28"/>
  </w:num>
  <w:num w:numId="13">
    <w:abstractNumId w:val="14"/>
  </w:num>
  <w:num w:numId="14">
    <w:abstractNumId w:val="23"/>
  </w:num>
  <w:num w:numId="15">
    <w:abstractNumId w:val="20"/>
  </w:num>
  <w:num w:numId="16">
    <w:abstractNumId w:val="36"/>
  </w:num>
  <w:num w:numId="17">
    <w:abstractNumId w:val="10"/>
  </w:num>
  <w:num w:numId="18">
    <w:abstractNumId w:val="29"/>
  </w:num>
  <w:num w:numId="19">
    <w:abstractNumId w:val="4"/>
  </w:num>
  <w:num w:numId="20">
    <w:abstractNumId w:val="21"/>
  </w:num>
  <w:num w:numId="21">
    <w:abstractNumId w:val="24"/>
  </w:num>
  <w:num w:numId="22">
    <w:abstractNumId w:val="31"/>
  </w:num>
  <w:num w:numId="23">
    <w:abstractNumId w:val="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2"/>
  </w:num>
  <w:num w:numId="28">
    <w:abstractNumId w:val="15"/>
  </w:num>
  <w:num w:numId="29">
    <w:abstractNumId w:val="39"/>
  </w:num>
  <w:num w:numId="30">
    <w:abstractNumId w:val="0"/>
  </w:num>
  <w:num w:numId="31">
    <w:abstractNumId w:val="27"/>
  </w:num>
  <w:num w:numId="32">
    <w:abstractNumId w:val="19"/>
  </w:num>
  <w:num w:numId="33">
    <w:abstractNumId w:val="7"/>
  </w:num>
  <w:num w:numId="34">
    <w:abstractNumId w:val="11"/>
  </w:num>
  <w:num w:numId="35">
    <w:abstractNumId w:val="12"/>
  </w:num>
  <w:num w:numId="36">
    <w:abstractNumId w:val="1"/>
  </w:num>
  <w:num w:numId="37">
    <w:abstractNumId w:val="22"/>
  </w:num>
  <w:num w:numId="38">
    <w:abstractNumId w:val="40"/>
  </w:num>
  <w:num w:numId="39">
    <w:abstractNumId w:val="25"/>
  </w:num>
  <w:num w:numId="40">
    <w:abstractNumId w:val="8"/>
  </w:num>
  <w:num w:numId="41">
    <w:abstractNumId w:val="26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12C62"/>
    <w:rsid w:val="000171B9"/>
    <w:rsid w:val="00062E45"/>
    <w:rsid w:val="000A7F30"/>
    <w:rsid w:val="000E6A5B"/>
    <w:rsid w:val="00127A41"/>
    <w:rsid w:val="00146087"/>
    <w:rsid w:val="001635C5"/>
    <w:rsid w:val="001746F8"/>
    <w:rsid w:val="001B3BC3"/>
    <w:rsid w:val="001B6C23"/>
    <w:rsid w:val="00230A07"/>
    <w:rsid w:val="002C204A"/>
    <w:rsid w:val="00321DED"/>
    <w:rsid w:val="003518B1"/>
    <w:rsid w:val="003B3BE0"/>
    <w:rsid w:val="003E7643"/>
    <w:rsid w:val="004113FF"/>
    <w:rsid w:val="004D3C0D"/>
    <w:rsid w:val="005746B5"/>
    <w:rsid w:val="00592AA5"/>
    <w:rsid w:val="005D445D"/>
    <w:rsid w:val="006273E5"/>
    <w:rsid w:val="006A438B"/>
    <w:rsid w:val="006C3C57"/>
    <w:rsid w:val="00723BA9"/>
    <w:rsid w:val="00741A87"/>
    <w:rsid w:val="00750170"/>
    <w:rsid w:val="007A2D2E"/>
    <w:rsid w:val="007F3A44"/>
    <w:rsid w:val="00847445"/>
    <w:rsid w:val="00874EE9"/>
    <w:rsid w:val="00890729"/>
    <w:rsid w:val="008A40B4"/>
    <w:rsid w:val="008F34F8"/>
    <w:rsid w:val="009224FA"/>
    <w:rsid w:val="00925EB3"/>
    <w:rsid w:val="009423D2"/>
    <w:rsid w:val="009509A8"/>
    <w:rsid w:val="00967F7A"/>
    <w:rsid w:val="009F7C36"/>
    <w:rsid w:val="00A300B3"/>
    <w:rsid w:val="00A5213B"/>
    <w:rsid w:val="00A70E15"/>
    <w:rsid w:val="00A7497F"/>
    <w:rsid w:val="00AA2348"/>
    <w:rsid w:val="00B0295F"/>
    <w:rsid w:val="00B5228B"/>
    <w:rsid w:val="00B8504B"/>
    <w:rsid w:val="00B86534"/>
    <w:rsid w:val="00BB0E22"/>
    <w:rsid w:val="00C14817"/>
    <w:rsid w:val="00C50DA3"/>
    <w:rsid w:val="00CA26CF"/>
    <w:rsid w:val="00CD5908"/>
    <w:rsid w:val="00D20BA1"/>
    <w:rsid w:val="00D84998"/>
    <w:rsid w:val="00D95B27"/>
    <w:rsid w:val="00DA1EEE"/>
    <w:rsid w:val="00DC06B7"/>
    <w:rsid w:val="00DC5604"/>
    <w:rsid w:val="00DD3DDD"/>
    <w:rsid w:val="00DE6715"/>
    <w:rsid w:val="00E0456C"/>
    <w:rsid w:val="00E11698"/>
    <w:rsid w:val="00E17A36"/>
    <w:rsid w:val="00E97124"/>
    <w:rsid w:val="00F561A6"/>
    <w:rsid w:val="00FC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0E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0E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E1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A70E1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70E1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A70E15"/>
    <w:rPr>
      <w:i/>
      <w:iCs/>
    </w:rPr>
  </w:style>
  <w:style w:type="paragraph" w:styleId="ab">
    <w:name w:val="header"/>
    <w:basedOn w:val="a"/>
    <w:link w:val="ac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0E1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70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0E1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A70E1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70E1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70E15"/>
    <w:rPr>
      <w:b/>
      <w:bCs/>
    </w:rPr>
  </w:style>
  <w:style w:type="character" w:customStyle="1" w:styleId="12">
    <w:name w:val="Тема примечания Знак1"/>
    <w:basedOn w:val="af0"/>
    <w:uiPriority w:val="99"/>
    <w:semiHidden/>
    <w:rsid w:val="00A70E1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70E15"/>
  </w:style>
  <w:style w:type="paragraph" w:customStyle="1" w:styleId="Default">
    <w:name w:val="Default"/>
    <w:rsid w:val="00A70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3">
    <w:name w:val="No Spacing"/>
    <w:uiPriority w:val="1"/>
    <w:qFormat/>
    <w:rsid w:val="00A70E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4">
    <w:name w:val="Hyperlink"/>
    <w:basedOn w:val="a0"/>
    <w:uiPriority w:val="99"/>
    <w:unhideWhenUsed/>
    <w:rsid w:val="00A70E15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062E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62E45"/>
    <w:rPr>
      <w:rFonts w:ascii="Calibri" w:eastAsia="Calibri" w:hAnsi="Calibri" w:cs="Times New Roman"/>
    </w:rPr>
  </w:style>
  <w:style w:type="paragraph" w:styleId="30">
    <w:name w:val="Body Text 3"/>
    <w:basedOn w:val="a"/>
    <w:link w:val="31"/>
    <w:uiPriority w:val="99"/>
    <w:semiHidden/>
    <w:unhideWhenUsed/>
    <w:rsid w:val="00062E4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62E45"/>
    <w:rPr>
      <w:rFonts w:ascii="Calibri" w:eastAsia="Calibri" w:hAnsi="Calibri" w:cs="Times New Roman"/>
      <w:sz w:val="16"/>
      <w:szCs w:val="16"/>
    </w:rPr>
  </w:style>
  <w:style w:type="paragraph" w:styleId="af5">
    <w:name w:val="Normal (Web)"/>
    <w:basedOn w:val="a"/>
    <w:uiPriority w:val="99"/>
    <w:unhideWhenUsed/>
    <w:rsid w:val="00062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47155" TargetMode="External"/><Relationship Id="rId18" Type="http://schemas.openxmlformats.org/officeDocument/2006/relationships/hyperlink" Target="http://biblioclub.ru/index.php?page=book&amp;id=226142" TargetMode="External"/><Relationship Id="rId26" Type="http://schemas.openxmlformats.org/officeDocument/2006/relationships/hyperlink" Target="https://urait.ru/bcode/470078" TargetMode="External"/><Relationship Id="rId39" Type="http://schemas.openxmlformats.org/officeDocument/2006/relationships/hyperlink" Target="https://biblioclub.ru/index.php?page=book&amp;id=495752" TargetMode="External"/><Relationship Id="rId21" Type="http://schemas.openxmlformats.org/officeDocument/2006/relationships/hyperlink" Target="http://biblioclub.ru/index.php?page=book&amp;id=453000" TargetMode="External"/><Relationship Id="rId34" Type="http://schemas.openxmlformats.org/officeDocument/2006/relationships/hyperlink" Target="https://urait.ru/bcode/469750" TargetMode="External"/><Relationship Id="rId42" Type="http://schemas.openxmlformats.org/officeDocument/2006/relationships/hyperlink" Target="https://biblioclub.ru/index.php?page=book&amp;id=500439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hyperlink" Target="https://urait.ru/bcode/413217" TargetMode="External"/><Relationship Id="rId55" Type="http://schemas.openxmlformats.org/officeDocument/2006/relationships/hyperlink" Target="https://urait.ru/bcode/4673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3000" TargetMode="External"/><Relationship Id="rId17" Type="http://schemas.openxmlformats.org/officeDocument/2006/relationships/hyperlink" Target="https://urait.ru/bcode/470078" TargetMode="External"/><Relationship Id="rId25" Type="http://schemas.openxmlformats.org/officeDocument/2006/relationships/hyperlink" Target="https://urait.ru/bcode/469750" TargetMode="External"/><Relationship Id="rId33" Type="http://schemas.openxmlformats.org/officeDocument/2006/relationships/hyperlink" Target="https://urait.ru/bcode/452795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biblioclub.ru/index.php?page=book&amp;id=497150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9750" TargetMode="External"/><Relationship Id="rId20" Type="http://schemas.openxmlformats.org/officeDocument/2006/relationships/hyperlink" Target="http://&#1101;&#1082;&#1086;&#1085;&#1086;&#1084;&#1080;&#1089;&#1090;.su/" TargetMode="External"/><Relationship Id="rId29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biblioclub.ru/index.php?page=book&amp;id=497527" TargetMode="External"/><Relationship Id="rId54" Type="http://schemas.openxmlformats.org/officeDocument/2006/relationships/hyperlink" Target="https://urait.ru/bcode/4672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urait.ru/bcode/452795" TargetMode="External"/><Relationship Id="rId32" Type="http://schemas.openxmlformats.org/officeDocument/2006/relationships/hyperlink" Target="http://biblioclub.ru/index.php?page=book&amp;id=452903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s://biblioclub.ru/index.php?page=book&amp;id=473286" TargetMode="External"/><Relationship Id="rId45" Type="http://schemas.openxmlformats.org/officeDocument/2006/relationships/hyperlink" Target="https://biblioclub.ru/index.php?page=book&amp;id=498943" TargetMode="External"/><Relationship Id="rId53" Type="http://schemas.openxmlformats.org/officeDocument/2006/relationships/hyperlink" Target="https://urait.ru/bcode/471648" TargetMode="External"/><Relationship Id="rId58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52795" TargetMode="External"/><Relationship Id="rId23" Type="http://schemas.openxmlformats.org/officeDocument/2006/relationships/hyperlink" Target="http://biblioclub.ru/index.php?page=book&amp;id=45290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://biblioclub.ru/index.php?page=book&amp;id=226142" TargetMode="External"/><Relationship Id="rId49" Type="http://schemas.openxmlformats.org/officeDocument/2006/relationships/hyperlink" Target="https://urait.ru/bcode/425155" TargetMode="External"/><Relationship Id="rId57" Type="http://schemas.openxmlformats.org/officeDocument/2006/relationships/hyperlink" Target="http://&#1101;&#1082;&#1086;&#1085;&#1086;&#1084;&#1080;&#1089;&#1090;.s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s://urait.ru/bcode/447155" TargetMode="External"/><Relationship Id="rId44" Type="http://schemas.openxmlformats.org/officeDocument/2006/relationships/hyperlink" Target="https://biblioclub.ru/index.php?page=book&amp;id=577794" TargetMode="External"/><Relationship Id="rId52" Type="http://schemas.openxmlformats.org/officeDocument/2006/relationships/hyperlink" Target="https://urait.ru/bcode/469749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903" TargetMode="External"/><Relationship Id="rId22" Type="http://schemas.openxmlformats.org/officeDocument/2006/relationships/hyperlink" Target="https://urait.ru/bcode/447155" TargetMode="External"/><Relationship Id="rId27" Type="http://schemas.openxmlformats.org/officeDocument/2006/relationships/hyperlink" Target="http://biblioclub.ru/index.php?page=book&amp;id=226142" TargetMode="External"/><Relationship Id="rId30" Type="http://schemas.openxmlformats.org/officeDocument/2006/relationships/hyperlink" Target="http://biblioclub.ru/index.php?page=book&amp;id=453000" TargetMode="External"/><Relationship Id="rId35" Type="http://schemas.openxmlformats.org/officeDocument/2006/relationships/hyperlink" Target="https://urait.ru/bcode/470078" TargetMode="External"/><Relationship Id="rId43" Type="http://schemas.openxmlformats.org/officeDocument/2006/relationships/hyperlink" Target="https://biblioclub.ru/index.php?page=book&amp;id=573180" TargetMode="External"/><Relationship Id="rId48" Type="http://schemas.openxmlformats.org/officeDocument/2006/relationships/hyperlink" Target="http://&#1101;&#1082;&#1086;&#1085;&#1086;&#1084;&#1080;&#1089;&#1090;.su/" TargetMode="External"/><Relationship Id="rId56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ait.ru/bcode/44414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EED58-67C6-4A63-A6D9-394919C58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8863</Words>
  <Characters>50523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41</cp:revision>
  <cp:lastPrinted>2021-03-26T12:26:00Z</cp:lastPrinted>
  <dcterms:created xsi:type="dcterms:W3CDTF">2019-02-28T05:53:00Z</dcterms:created>
  <dcterms:modified xsi:type="dcterms:W3CDTF">2021-09-17T08:04:00Z</dcterms:modified>
</cp:coreProperties>
</file>